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CC" w:rsidRDefault="004F53CC">
      <w:pPr>
        <w:rPr>
          <w:b/>
        </w:rPr>
      </w:pPr>
      <w:bookmarkStart w:id="0" w:name="_GoBack"/>
      <w:bookmarkEnd w:id="0"/>
    </w:p>
    <w:p w:rsidR="00B516D9" w:rsidRDefault="00B516D9" w:rsidP="00A67CD9">
      <w:pPr>
        <w:jc w:val="center"/>
        <w:rPr>
          <w:b/>
        </w:rPr>
      </w:pPr>
      <w:r>
        <w:rPr>
          <w:b/>
        </w:rPr>
        <w:t>P&amp;C</w:t>
      </w:r>
      <w:r w:rsidRPr="00365233">
        <w:rPr>
          <w:b/>
        </w:rPr>
        <w:t xml:space="preserve"> Meeting – Colo High School</w:t>
      </w:r>
      <w:r w:rsidR="008704F3">
        <w:rPr>
          <w:b/>
        </w:rPr>
        <w:t xml:space="preserve"> </w:t>
      </w:r>
      <w:r w:rsidR="002E0ADE">
        <w:rPr>
          <w:b/>
        </w:rPr>
        <w:t>2</w:t>
      </w:r>
      <w:r w:rsidR="002117EB">
        <w:rPr>
          <w:b/>
        </w:rPr>
        <w:t>2</w:t>
      </w:r>
      <w:r w:rsidR="00A67CD9">
        <w:rPr>
          <w:b/>
        </w:rPr>
        <w:t>.</w:t>
      </w:r>
      <w:r w:rsidR="002117EB">
        <w:rPr>
          <w:b/>
        </w:rPr>
        <w:t>02</w:t>
      </w:r>
      <w:r w:rsidR="00A67CD9">
        <w:rPr>
          <w:b/>
        </w:rPr>
        <w:t>.202</w:t>
      </w:r>
      <w:r w:rsidR="002117EB">
        <w:rPr>
          <w:b/>
        </w:rPr>
        <w:t>1</w:t>
      </w:r>
    </w:p>
    <w:p w:rsidR="00886802" w:rsidRDefault="00886802" w:rsidP="008704F3">
      <w:pPr>
        <w:jc w:val="center"/>
        <w:rPr>
          <w:b/>
        </w:rPr>
      </w:pPr>
      <w:r>
        <w:rPr>
          <w:b/>
        </w:rPr>
        <w:t xml:space="preserve">P&amp;C Meeting commenced: </w:t>
      </w:r>
      <w:r w:rsidR="002117EB">
        <w:rPr>
          <w:b/>
        </w:rPr>
        <w:t>6:05</w:t>
      </w:r>
      <w:r w:rsidR="00353902" w:rsidRPr="008708F9">
        <w:rPr>
          <w:b/>
        </w:rPr>
        <w:t>pm</w:t>
      </w:r>
    </w:p>
    <w:p w:rsidR="00B516D9" w:rsidRPr="005909DD" w:rsidRDefault="00B516D9" w:rsidP="00ED279D">
      <w:pPr>
        <w:jc w:val="center"/>
        <w:rPr>
          <w:b/>
        </w:rPr>
      </w:pPr>
    </w:p>
    <w:tbl>
      <w:tblPr>
        <w:tblStyle w:val="TableGrid"/>
        <w:tblW w:w="10134" w:type="dxa"/>
        <w:tblLook w:val="04A0" w:firstRow="1" w:lastRow="0" w:firstColumn="1" w:lastColumn="0" w:noHBand="0" w:noVBand="1"/>
      </w:tblPr>
      <w:tblGrid>
        <w:gridCol w:w="1413"/>
        <w:gridCol w:w="8721"/>
      </w:tblGrid>
      <w:tr w:rsidR="00B516D9">
        <w:trPr>
          <w:trHeight w:val="303"/>
        </w:trPr>
        <w:tc>
          <w:tcPr>
            <w:tcW w:w="1413" w:type="dxa"/>
          </w:tcPr>
          <w:p w:rsidR="00B516D9" w:rsidRDefault="00B516D9">
            <w:r w:rsidRPr="00365233">
              <w:rPr>
                <w:b/>
                <w:sz w:val="20"/>
                <w:szCs w:val="20"/>
              </w:rPr>
              <w:t>Attendees</w:t>
            </w:r>
          </w:p>
        </w:tc>
        <w:tc>
          <w:tcPr>
            <w:tcW w:w="8721" w:type="dxa"/>
          </w:tcPr>
          <w:p w:rsidR="00B516D9" w:rsidRPr="00CF3E79" w:rsidRDefault="0081192F" w:rsidP="002E0ADE">
            <w:pPr>
              <w:rPr>
                <w:highlight w:val="yellow"/>
              </w:rPr>
            </w:pPr>
            <w:r w:rsidRPr="00CE38B7">
              <w:rPr>
                <w:sz w:val="16"/>
                <w:szCs w:val="16"/>
              </w:rPr>
              <w:t>Mark Sargeant</w:t>
            </w:r>
            <w:r w:rsidR="002E0ADE">
              <w:rPr>
                <w:sz w:val="16"/>
                <w:szCs w:val="16"/>
              </w:rPr>
              <w:t xml:space="preserve">, </w:t>
            </w:r>
            <w:r w:rsidR="003211BA">
              <w:rPr>
                <w:sz w:val="16"/>
                <w:szCs w:val="16"/>
              </w:rPr>
              <w:t xml:space="preserve">Andrew King, Sonia Eaton, </w:t>
            </w:r>
            <w:r w:rsidR="002E0ADE">
              <w:rPr>
                <w:sz w:val="16"/>
                <w:szCs w:val="16"/>
              </w:rPr>
              <w:t>Gerry Nettleton</w:t>
            </w:r>
            <w:r w:rsidRPr="00CE38B7">
              <w:rPr>
                <w:sz w:val="16"/>
                <w:szCs w:val="16"/>
              </w:rPr>
              <w:t>, Jennifer Majarres,</w:t>
            </w:r>
            <w:r w:rsidR="0030082D" w:rsidRPr="00CE38B7">
              <w:rPr>
                <w:sz w:val="16"/>
                <w:szCs w:val="16"/>
              </w:rPr>
              <w:t xml:space="preserve"> </w:t>
            </w:r>
            <w:r w:rsidR="003211BA">
              <w:rPr>
                <w:sz w:val="16"/>
                <w:szCs w:val="16"/>
              </w:rPr>
              <w:t xml:space="preserve">Danielle Alexander, </w:t>
            </w:r>
            <w:r w:rsidR="002E0ADE">
              <w:rPr>
                <w:sz w:val="16"/>
                <w:szCs w:val="16"/>
              </w:rPr>
              <w:t xml:space="preserve">Nicki Murphy, </w:t>
            </w:r>
            <w:r w:rsidR="003211BA">
              <w:rPr>
                <w:sz w:val="16"/>
                <w:szCs w:val="16"/>
              </w:rPr>
              <w:t xml:space="preserve">Jodie Moore, James Greening, Elizabeth Wood, </w:t>
            </w:r>
            <w:r w:rsidR="00CE38B7" w:rsidRPr="00CE38B7">
              <w:rPr>
                <w:sz w:val="16"/>
                <w:szCs w:val="16"/>
              </w:rPr>
              <w:t>Sue Langham</w:t>
            </w:r>
          </w:p>
        </w:tc>
      </w:tr>
    </w:tbl>
    <w:tbl>
      <w:tblPr>
        <w:tblStyle w:val="TableGrid"/>
        <w:tblpPr w:leftFromText="180" w:rightFromText="180" w:vertAnchor="text" w:horzAnchor="margin" w:tblpY="69"/>
        <w:tblW w:w="10134" w:type="dxa"/>
        <w:tblLook w:val="04A0" w:firstRow="1" w:lastRow="0" w:firstColumn="1" w:lastColumn="0" w:noHBand="0" w:noVBand="1"/>
      </w:tblPr>
      <w:tblGrid>
        <w:gridCol w:w="1478"/>
        <w:gridCol w:w="6242"/>
        <w:gridCol w:w="2414"/>
      </w:tblGrid>
      <w:tr w:rsidR="00C9176C">
        <w:trPr>
          <w:trHeight w:val="442"/>
        </w:trPr>
        <w:tc>
          <w:tcPr>
            <w:tcW w:w="1478" w:type="dxa"/>
          </w:tcPr>
          <w:p w:rsidR="00C9176C" w:rsidRPr="008C064E" w:rsidRDefault="00C9176C" w:rsidP="00C9176C">
            <w:pPr>
              <w:rPr>
                <w:b/>
                <w:sz w:val="20"/>
                <w:szCs w:val="20"/>
              </w:rPr>
            </w:pPr>
            <w:r>
              <w:rPr>
                <w:b/>
                <w:sz w:val="20"/>
                <w:szCs w:val="20"/>
              </w:rPr>
              <w:t>Apologies</w:t>
            </w:r>
          </w:p>
        </w:tc>
        <w:tc>
          <w:tcPr>
            <w:tcW w:w="6242" w:type="dxa"/>
          </w:tcPr>
          <w:p w:rsidR="0081192F" w:rsidRPr="002F7D8B" w:rsidRDefault="003211BA" w:rsidP="003211BA">
            <w:pPr>
              <w:pStyle w:val="ListParagraph"/>
              <w:numPr>
                <w:ilvl w:val="0"/>
                <w:numId w:val="2"/>
              </w:numPr>
              <w:ind w:hanging="544"/>
              <w:rPr>
                <w:sz w:val="20"/>
                <w:szCs w:val="20"/>
              </w:rPr>
            </w:pPr>
            <w:r>
              <w:rPr>
                <w:sz w:val="20"/>
                <w:szCs w:val="20"/>
              </w:rPr>
              <w:t xml:space="preserve">Gerry Nettleton </w:t>
            </w:r>
          </w:p>
        </w:tc>
        <w:tc>
          <w:tcPr>
            <w:tcW w:w="2414" w:type="dxa"/>
          </w:tcPr>
          <w:p w:rsidR="00C9176C" w:rsidRDefault="00C9176C" w:rsidP="00C9176C"/>
        </w:tc>
      </w:tr>
    </w:tbl>
    <w:p w:rsidR="00C9176C" w:rsidRDefault="00C9176C"/>
    <w:tbl>
      <w:tblPr>
        <w:tblStyle w:val="TableGrid"/>
        <w:tblW w:w="10233" w:type="dxa"/>
        <w:tblLook w:val="04A0" w:firstRow="1" w:lastRow="0" w:firstColumn="1" w:lastColumn="0" w:noHBand="0" w:noVBand="1"/>
      </w:tblPr>
      <w:tblGrid>
        <w:gridCol w:w="1492"/>
        <w:gridCol w:w="6303"/>
        <w:gridCol w:w="2438"/>
      </w:tblGrid>
      <w:tr w:rsidR="00C9176C">
        <w:trPr>
          <w:trHeight w:val="448"/>
        </w:trPr>
        <w:tc>
          <w:tcPr>
            <w:tcW w:w="1492" w:type="dxa"/>
          </w:tcPr>
          <w:p w:rsidR="00C9176C" w:rsidRPr="00B516D9" w:rsidRDefault="00C9176C" w:rsidP="008704F3">
            <w:pPr>
              <w:rPr>
                <w:b/>
                <w:sz w:val="20"/>
                <w:szCs w:val="20"/>
              </w:rPr>
            </w:pPr>
            <w:r>
              <w:rPr>
                <w:b/>
                <w:sz w:val="20"/>
                <w:szCs w:val="20"/>
              </w:rPr>
              <w:t xml:space="preserve">Review previous minutes </w:t>
            </w:r>
          </w:p>
        </w:tc>
        <w:tc>
          <w:tcPr>
            <w:tcW w:w="6303" w:type="dxa"/>
          </w:tcPr>
          <w:p w:rsidR="00494652" w:rsidRDefault="00C9176C" w:rsidP="00494652">
            <w:pPr>
              <w:pStyle w:val="ListParagraph"/>
              <w:numPr>
                <w:ilvl w:val="0"/>
                <w:numId w:val="2"/>
              </w:numPr>
              <w:ind w:hanging="544"/>
              <w:rPr>
                <w:sz w:val="20"/>
                <w:szCs w:val="20"/>
              </w:rPr>
            </w:pPr>
            <w:r w:rsidRPr="001359B2">
              <w:rPr>
                <w:sz w:val="20"/>
                <w:szCs w:val="20"/>
              </w:rPr>
              <w:t xml:space="preserve">Minutes from previous P&amp;C meeting accepted </w:t>
            </w:r>
            <w:r w:rsidR="00634D01">
              <w:rPr>
                <w:sz w:val="20"/>
                <w:szCs w:val="20"/>
              </w:rPr>
              <w:t xml:space="preserve">by </w:t>
            </w:r>
            <w:r w:rsidR="003211BA">
              <w:rPr>
                <w:sz w:val="20"/>
                <w:szCs w:val="20"/>
              </w:rPr>
              <w:t>Nicki Murphy</w:t>
            </w:r>
          </w:p>
          <w:p w:rsidR="00C9176C" w:rsidRPr="00360131" w:rsidRDefault="00C9176C" w:rsidP="003211BA">
            <w:pPr>
              <w:pStyle w:val="ListParagraph"/>
              <w:numPr>
                <w:ilvl w:val="0"/>
                <w:numId w:val="2"/>
              </w:numPr>
              <w:ind w:hanging="544"/>
              <w:rPr>
                <w:sz w:val="20"/>
                <w:szCs w:val="20"/>
              </w:rPr>
            </w:pPr>
            <w:r w:rsidRPr="001359B2">
              <w:rPr>
                <w:sz w:val="20"/>
                <w:szCs w:val="20"/>
              </w:rPr>
              <w:t xml:space="preserve">Seconded by </w:t>
            </w:r>
            <w:r w:rsidR="003211BA">
              <w:rPr>
                <w:sz w:val="20"/>
                <w:szCs w:val="20"/>
              </w:rPr>
              <w:t>Sonia Eaton</w:t>
            </w:r>
          </w:p>
        </w:tc>
        <w:tc>
          <w:tcPr>
            <w:tcW w:w="2438" w:type="dxa"/>
          </w:tcPr>
          <w:p w:rsidR="00860144" w:rsidRPr="008C064E" w:rsidRDefault="00C9176C" w:rsidP="002E0ADE">
            <w:pPr>
              <w:rPr>
                <w:b/>
                <w:sz w:val="20"/>
              </w:rPr>
            </w:pPr>
            <w:r w:rsidRPr="00B516D9">
              <w:rPr>
                <w:b/>
              </w:rPr>
              <w:t>Action:</w:t>
            </w:r>
            <w:r w:rsidR="00277AA5">
              <w:rPr>
                <w:b/>
              </w:rPr>
              <w:t xml:space="preserve">  </w:t>
            </w:r>
            <w:r w:rsidR="00277AA5" w:rsidRPr="000D1B19">
              <w:rPr>
                <w:b/>
                <w:sz w:val="20"/>
              </w:rPr>
              <w:t xml:space="preserve">Jennifer </w:t>
            </w:r>
            <w:r w:rsidR="00277AA5" w:rsidRPr="000D1B19">
              <w:rPr>
                <w:sz w:val="20"/>
              </w:rPr>
              <w:t xml:space="preserve">to pass </w:t>
            </w:r>
            <w:r w:rsidR="000D1B19" w:rsidRPr="000D1B19">
              <w:rPr>
                <w:b/>
                <w:sz w:val="20"/>
              </w:rPr>
              <w:t>accepted</w:t>
            </w:r>
            <w:r w:rsidR="000D1B19" w:rsidRPr="000D1B19">
              <w:rPr>
                <w:sz w:val="20"/>
              </w:rPr>
              <w:t xml:space="preserve"> </w:t>
            </w:r>
            <w:r w:rsidR="0081192F">
              <w:rPr>
                <w:sz w:val="20"/>
              </w:rPr>
              <w:t>previ</w:t>
            </w:r>
            <w:r w:rsidR="0081192F" w:rsidRPr="001359B2">
              <w:rPr>
                <w:sz w:val="20"/>
                <w:szCs w:val="20"/>
              </w:rPr>
              <w:t>o</w:t>
            </w:r>
            <w:r w:rsidR="0081192F">
              <w:rPr>
                <w:sz w:val="20"/>
              </w:rPr>
              <w:t xml:space="preserve">us </w:t>
            </w:r>
            <w:r w:rsidR="00277AA5" w:rsidRPr="000D1B19">
              <w:rPr>
                <w:b/>
                <w:sz w:val="20"/>
              </w:rPr>
              <w:t>Mins</w:t>
            </w:r>
            <w:r w:rsidR="00277AA5" w:rsidRPr="000D1B19">
              <w:rPr>
                <w:sz w:val="20"/>
              </w:rPr>
              <w:t xml:space="preserve"> </w:t>
            </w:r>
            <w:r w:rsidR="00277AA5" w:rsidRPr="000D1B19">
              <w:rPr>
                <w:b/>
                <w:sz w:val="20"/>
              </w:rPr>
              <w:t>for publication</w:t>
            </w:r>
          </w:p>
        </w:tc>
      </w:tr>
    </w:tbl>
    <w:p w:rsidR="00C9176C" w:rsidRDefault="00C9176C"/>
    <w:tbl>
      <w:tblPr>
        <w:tblStyle w:val="TableGrid"/>
        <w:tblW w:w="10233" w:type="dxa"/>
        <w:tblLook w:val="04A0" w:firstRow="1" w:lastRow="0" w:firstColumn="1" w:lastColumn="0" w:noHBand="0" w:noVBand="1"/>
      </w:tblPr>
      <w:tblGrid>
        <w:gridCol w:w="1516"/>
        <w:gridCol w:w="6279"/>
        <w:gridCol w:w="2438"/>
      </w:tblGrid>
      <w:tr w:rsidR="00B516D9">
        <w:trPr>
          <w:trHeight w:val="943"/>
        </w:trPr>
        <w:tc>
          <w:tcPr>
            <w:tcW w:w="1516" w:type="dxa"/>
          </w:tcPr>
          <w:p w:rsidR="00184D8B" w:rsidRDefault="00184D8B" w:rsidP="00B516D9">
            <w:pPr>
              <w:rPr>
                <w:b/>
                <w:sz w:val="20"/>
                <w:szCs w:val="20"/>
              </w:rPr>
            </w:pPr>
          </w:p>
          <w:p w:rsidR="003211BA" w:rsidRDefault="003211BA" w:rsidP="00B516D9">
            <w:pPr>
              <w:rPr>
                <w:b/>
                <w:sz w:val="20"/>
                <w:szCs w:val="20"/>
              </w:rPr>
            </w:pPr>
            <w:r>
              <w:rPr>
                <w:b/>
                <w:sz w:val="20"/>
                <w:szCs w:val="20"/>
              </w:rPr>
              <w:t xml:space="preserve">P&amp;C President – Welcome </w:t>
            </w:r>
          </w:p>
          <w:p w:rsidR="003211BA" w:rsidRDefault="003211BA" w:rsidP="00B516D9">
            <w:pPr>
              <w:rPr>
                <w:b/>
                <w:sz w:val="20"/>
                <w:szCs w:val="20"/>
              </w:rPr>
            </w:pPr>
          </w:p>
          <w:p w:rsidR="003211BA" w:rsidRDefault="003211BA" w:rsidP="00B516D9">
            <w:pPr>
              <w:rPr>
                <w:b/>
                <w:sz w:val="20"/>
                <w:szCs w:val="20"/>
              </w:rPr>
            </w:pPr>
          </w:p>
          <w:p w:rsidR="003211BA" w:rsidRDefault="003211BA" w:rsidP="00B516D9">
            <w:pPr>
              <w:rPr>
                <w:b/>
                <w:sz w:val="20"/>
                <w:szCs w:val="20"/>
              </w:rPr>
            </w:pPr>
          </w:p>
          <w:p w:rsidR="003211BA" w:rsidRDefault="003211BA" w:rsidP="00B516D9">
            <w:pPr>
              <w:rPr>
                <w:b/>
                <w:sz w:val="20"/>
                <w:szCs w:val="20"/>
              </w:rPr>
            </w:pPr>
            <w:r>
              <w:rPr>
                <w:b/>
                <w:sz w:val="20"/>
                <w:szCs w:val="20"/>
              </w:rPr>
              <w:t>Financial Submission</w:t>
            </w: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7C3B14" w:rsidRDefault="007C3B14" w:rsidP="00B516D9">
            <w:pPr>
              <w:rPr>
                <w:b/>
                <w:sz w:val="20"/>
                <w:szCs w:val="20"/>
              </w:rPr>
            </w:pPr>
          </w:p>
          <w:p w:rsidR="003211BA" w:rsidRDefault="003211BA" w:rsidP="00B516D9">
            <w:pPr>
              <w:rPr>
                <w:b/>
                <w:sz w:val="20"/>
                <w:szCs w:val="20"/>
              </w:rPr>
            </w:pPr>
          </w:p>
          <w:p w:rsidR="003211BA" w:rsidRDefault="003211BA" w:rsidP="00B516D9">
            <w:pPr>
              <w:rPr>
                <w:b/>
                <w:sz w:val="20"/>
                <w:szCs w:val="20"/>
              </w:rPr>
            </w:pPr>
          </w:p>
          <w:p w:rsidR="00B516D9" w:rsidRPr="00152E27" w:rsidRDefault="00C9176C" w:rsidP="00B516D9">
            <w:pPr>
              <w:rPr>
                <w:b/>
                <w:sz w:val="20"/>
                <w:szCs w:val="20"/>
              </w:rPr>
            </w:pPr>
            <w:r>
              <w:rPr>
                <w:b/>
                <w:sz w:val="20"/>
                <w:szCs w:val="20"/>
              </w:rPr>
              <w:t>&amp; Report</w:t>
            </w:r>
            <w:r w:rsidR="00152E27">
              <w:rPr>
                <w:b/>
                <w:sz w:val="20"/>
                <w:szCs w:val="20"/>
              </w:rPr>
              <w:br/>
              <w:t xml:space="preserve">- </w:t>
            </w:r>
            <w:r w:rsidR="00531954">
              <w:rPr>
                <w:b/>
                <w:sz w:val="20"/>
                <w:szCs w:val="20"/>
              </w:rPr>
              <w:t>J</w:t>
            </w:r>
            <w:r w:rsidR="0003698D">
              <w:rPr>
                <w:b/>
                <w:sz w:val="20"/>
                <w:szCs w:val="20"/>
              </w:rPr>
              <w:t>Majarres</w:t>
            </w:r>
          </w:p>
        </w:tc>
        <w:tc>
          <w:tcPr>
            <w:tcW w:w="6279" w:type="dxa"/>
          </w:tcPr>
          <w:p w:rsidR="00184D8B" w:rsidRPr="00184D8B" w:rsidRDefault="00184D8B" w:rsidP="00184D8B">
            <w:pPr>
              <w:rPr>
                <w:sz w:val="20"/>
                <w:szCs w:val="20"/>
              </w:rPr>
            </w:pPr>
          </w:p>
          <w:p w:rsidR="003211BA" w:rsidRDefault="00ED279D" w:rsidP="003211BA">
            <w:pPr>
              <w:pStyle w:val="ListParagraph"/>
              <w:numPr>
                <w:ilvl w:val="0"/>
                <w:numId w:val="2"/>
              </w:numPr>
              <w:ind w:hanging="564"/>
              <w:rPr>
                <w:sz w:val="20"/>
                <w:szCs w:val="20"/>
              </w:rPr>
            </w:pPr>
            <w:r w:rsidRPr="003211BA">
              <w:rPr>
                <w:sz w:val="20"/>
                <w:szCs w:val="20"/>
              </w:rPr>
              <w:t xml:space="preserve">Welcome and thanks for </w:t>
            </w:r>
            <w:r w:rsidR="00CF3E79" w:rsidRPr="003211BA">
              <w:rPr>
                <w:sz w:val="20"/>
                <w:szCs w:val="20"/>
              </w:rPr>
              <w:t>coming</w:t>
            </w:r>
            <w:r w:rsidR="003211BA" w:rsidRPr="003211BA">
              <w:rPr>
                <w:sz w:val="20"/>
                <w:szCs w:val="20"/>
              </w:rPr>
              <w:t>, special welcome to new guest Elizabeth Wood and thank you for coming Janet Chaseling and Sue Langham.</w:t>
            </w:r>
            <w:r w:rsidR="002117EB">
              <w:rPr>
                <w:sz w:val="20"/>
                <w:szCs w:val="20"/>
              </w:rPr>
              <w:br/>
            </w:r>
            <w:r w:rsidR="002117EB">
              <w:rPr>
                <w:sz w:val="20"/>
                <w:szCs w:val="20"/>
              </w:rPr>
              <w:br/>
            </w:r>
          </w:p>
          <w:p w:rsidR="007C3B14" w:rsidRDefault="007C3B14" w:rsidP="003211BA">
            <w:pPr>
              <w:pStyle w:val="ListParagraph"/>
              <w:numPr>
                <w:ilvl w:val="0"/>
                <w:numId w:val="2"/>
              </w:numPr>
              <w:ind w:hanging="564"/>
              <w:rPr>
                <w:sz w:val="20"/>
                <w:szCs w:val="20"/>
              </w:rPr>
            </w:pPr>
            <w:r>
              <w:rPr>
                <w:sz w:val="20"/>
                <w:szCs w:val="20"/>
              </w:rPr>
              <w:t>Submission 1:  $1,000</w:t>
            </w:r>
            <w:r>
              <w:rPr>
                <w:sz w:val="20"/>
                <w:szCs w:val="20"/>
              </w:rPr>
              <w:br/>
            </w:r>
            <w:r w:rsidR="002117EB">
              <w:rPr>
                <w:sz w:val="20"/>
                <w:szCs w:val="20"/>
              </w:rPr>
              <w:t>Request for funds by Denise Decent, Teacher Librarian.</w:t>
            </w:r>
            <w:r w:rsidR="002117EB">
              <w:rPr>
                <w:sz w:val="20"/>
                <w:szCs w:val="20"/>
              </w:rPr>
              <w:br/>
              <w:t>To reinforce the need for young people to see the relevance</w:t>
            </w:r>
            <w:r>
              <w:rPr>
                <w:sz w:val="20"/>
                <w:szCs w:val="20"/>
              </w:rPr>
              <w:t xml:space="preserve"> of reading in our modern world. Request to expose our students to current and popular Children’s/Yung Adult authors by having them come to Color to speak about reading, storytelling and the art of writing.  The cost for Tristan Backs to come to the school for the day and run 3 x 1 hour sessions with our Year 7 students if $1,000 in Term 2.</w:t>
            </w:r>
          </w:p>
          <w:p w:rsidR="007C3B14" w:rsidRDefault="007C3B14" w:rsidP="003211BA">
            <w:pPr>
              <w:pStyle w:val="ListParagraph"/>
              <w:numPr>
                <w:ilvl w:val="0"/>
                <w:numId w:val="2"/>
              </w:numPr>
              <w:ind w:hanging="564"/>
              <w:rPr>
                <w:sz w:val="20"/>
                <w:szCs w:val="20"/>
              </w:rPr>
            </w:pPr>
            <w:r>
              <w:rPr>
                <w:sz w:val="20"/>
                <w:szCs w:val="20"/>
              </w:rPr>
              <w:t>Submission 2: $4000</w:t>
            </w:r>
            <w:r>
              <w:rPr>
                <w:sz w:val="20"/>
                <w:szCs w:val="20"/>
              </w:rPr>
              <w:br/>
              <w:t>Refurbishment of library is being funded by the school however extra funds are needed to purchase more shelving to accommodate our new book purchases.</w:t>
            </w:r>
          </w:p>
          <w:p w:rsidR="007C3B14" w:rsidRDefault="007C3B14" w:rsidP="003211BA">
            <w:pPr>
              <w:pStyle w:val="ListParagraph"/>
              <w:numPr>
                <w:ilvl w:val="0"/>
                <w:numId w:val="2"/>
              </w:numPr>
              <w:ind w:hanging="564"/>
              <w:rPr>
                <w:sz w:val="20"/>
                <w:szCs w:val="20"/>
              </w:rPr>
            </w:pPr>
            <w:r>
              <w:rPr>
                <w:sz w:val="20"/>
                <w:szCs w:val="20"/>
              </w:rPr>
              <w:t>Both submissions were discussed</w:t>
            </w:r>
            <w:r w:rsidR="00C3412F">
              <w:rPr>
                <w:sz w:val="20"/>
                <w:szCs w:val="20"/>
              </w:rPr>
              <w:t>.</w:t>
            </w:r>
            <w:r>
              <w:rPr>
                <w:sz w:val="20"/>
                <w:szCs w:val="20"/>
              </w:rPr>
              <w:t xml:space="preserve"> Jennifer motioned that we look at funding both of these submissions in full.  It was accepted by Janet Chaseling and seconded by Jodie Moore.</w:t>
            </w:r>
          </w:p>
          <w:p w:rsidR="00886802" w:rsidRPr="003211BA" w:rsidRDefault="00886802" w:rsidP="007C3B14">
            <w:pPr>
              <w:pStyle w:val="ListParagraph"/>
              <w:rPr>
                <w:sz w:val="20"/>
                <w:szCs w:val="20"/>
              </w:rPr>
            </w:pPr>
          </w:p>
          <w:p w:rsidR="007C3B14" w:rsidRDefault="007C3B14" w:rsidP="00184D8B">
            <w:pPr>
              <w:ind w:left="156"/>
              <w:rPr>
                <w:sz w:val="20"/>
                <w:szCs w:val="20"/>
              </w:rPr>
            </w:pPr>
          </w:p>
          <w:p w:rsidR="007C3B14" w:rsidRDefault="007C3B14" w:rsidP="007C3B14">
            <w:pPr>
              <w:pStyle w:val="ListParagraph"/>
              <w:numPr>
                <w:ilvl w:val="0"/>
                <w:numId w:val="27"/>
              </w:numPr>
              <w:ind w:left="527" w:hanging="357"/>
              <w:rPr>
                <w:sz w:val="20"/>
                <w:szCs w:val="20"/>
              </w:rPr>
            </w:pPr>
            <w:r>
              <w:rPr>
                <w:sz w:val="20"/>
                <w:szCs w:val="20"/>
              </w:rPr>
              <w:t>Jennifer proposed the following dates for P&amp;C meetings for remainder of the year</w:t>
            </w:r>
            <w:r w:rsidR="002A2685">
              <w:rPr>
                <w:sz w:val="20"/>
                <w:szCs w:val="20"/>
              </w:rPr>
              <w:t xml:space="preserve"> and back to</w:t>
            </w:r>
            <w:r w:rsidR="0072551A">
              <w:rPr>
                <w:sz w:val="20"/>
                <w:szCs w:val="20"/>
              </w:rPr>
              <w:t xml:space="preserve"> timeslot of 2.30pm for each of dates below</w:t>
            </w:r>
            <w:r>
              <w:rPr>
                <w:sz w:val="20"/>
                <w:szCs w:val="20"/>
              </w:rPr>
              <w:t>.  They are:</w:t>
            </w:r>
          </w:p>
          <w:p w:rsidR="0072551A" w:rsidRPr="0072551A" w:rsidRDefault="0072551A" w:rsidP="007C3B14">
            <w:pPr>
              <w:pStyle w:val="ListParagraph"/>
              <w:ind w:left="527"/>
              <w:rPr>
                <w:sz w:val="16"/>
                <w:szCs w:val="20"/>
              </w:rPr>
            </w:pPr>
            <w:r>
              <w:rPr>
                <w:sz w:val="20"/>
                <w:szCs w:val="20"/>
              </w:rPr>
              <w:t xml:space="preserve">Monday 29 March, 2021 @ 2.30pm </w:t>
            </w:r>
          </w:p>
          <w:p w:rsidR="0072551A" w:rsidRDefault="002A2685" w:rsidP="007C3B14">
            <w:pPr>
              <w:pStyle w:val="ListParagraph"/>
              <w:ind w:left="527"/>
              <w:rPr>
                <w:sz w:val="20"/>
                <w:szCs w:val="20"/>
              </w:rPr>
            </w:pPr>
            <w:r>
              <w:rPr>
                <w:sz w:val="20"/>
                <w:szCs w:val="20"/>
              </w:rPr>
              <w:t>Monday 17</w:t>
            </w:r>
            <w:r w:rsidR="0072551A">
              <w:rPr>
                <w:sz w:val="20"/>
                <w:szCs w:val="20"/>
              </w:rPr>
              <w:t xml:space="preserve"> May, 2021 @ 2.30pm</w:t>
            </w:r>
          </w:p>
          <w:p w:rsidR="0072551A" w:rsidRDefault="0072551A" w:rsidP="007C3B14">
            <w:pPr>
              <w:pStyle w:val="ListParagraph"/>
              <w:ind w:left="527"/>
              <w:rPr>
                <w:sz w:val="20"/>
                <w:szCs w:val="20"/>
              </w:rPr>
            </w:pPr>
            <w:r>
              <w:rPr>
                <w:sz w:val="20"/>
                <w:szCs w:val="20"/>
              </w:rPr>
              <w:t>Monday 21 June, 2021 @ 2.30pm</w:t>
            </w:r>
          </w:p>
          <w:p w:rsidR="0072551A" w:rsidRDefault="0072551A" w:rsidP="007C3B14">
            <w:pPr>
              <w:pStyle w:val="ListParagraph"/>
              <w:ind w:left="527"/>
              <w:rPr>
                <w:sz w:val="20"/>
                <w:szCs w:val="20"/>
              </w:rPr>
            </w:pPr>
            <w:r>
              <w:rPr>
                <w:sz w:val="20"/>
                <w:szCs w:val="20"/>
              </w:rPr>
              <w:t>Monday 19 July, 2021 @ 2.30pm</w:t>
            </w:r>
          </w:p>
          <w:p w:rsidR="0072551A" w:rsidRDefault="0072551A" w:rsidP="007C3B14">
            <w:pPr>
              <w:pStyle w:val="ListParagraph"/>
              <w:ind w:left="527"/>
              <w:rPr>
                <w:sz w:val="20"/>
                <w:szCs w:val="20"/>
              </w:rPr>
            </w:pPr>
            <w:r>
              <w:rPr>
                <w:sz w:val="20"/>
                <w:szCs w:val="20"/>
              </w:rPr>
              <w:t>Monday 16 August, 2021 @ 2.30pm</w:t>
            </w:r>
          </w:p>
          <w:p w:rsidR="0072551A" w:rsidRDefault="0072551A" w:rsidP="007C3B14">
            <w:pPr>
              <w:pStyle w:val="ListParagraph"/>
              <w:ind w:left="527"/>
              <w:rPr>
                <w:sz w:val="20"/>
                <w:szCs w:val="20"/>
              </w:rPr>
            </w:pPr>
            <w:r>
              <w:rPr>
                <w:sz w:val="20"/>
                <w:szCs w:val="20"/>
              </w:rPr>
              <w:t>Monday 18 October, 2021 @ 2.30pm</w:t>
            </w:r>
          </w:p>
          <w:p w:rsidR="0072551A" w:rsidRDefault="0072551A" w:rsidP="007C3B14">
            <w:pPr>
              <w:pStyle w:val="ListParagraph"/>
              <w:ind w:left="527"/>
              <w:rPr>
                <w:sz w:val="20"/>
                <w:szCs w:val="20"/>
              </w:rPr>
            </w:pPr>
            <w:r>
              <w:rPr>
                <w:sz w:val="20"/>
                <w:szCs w:val="20"/>
              </w:rPr>
              <w:t>Monday 15 November, 2021 @ 2.30pm</w:t>
            </w:r>
          </w:p>
          <w:p w:rsidR="0072551A" w:rsidRDefault="0072551A" w:rsidP="007C3B14">
            <w:pPr>
              <w:pStyle w:val="ListParagraph"/>
              <w:ind w:left="527"/>
              <w:rPr>
                <w:sz w:val="20"/>
                <w:szCs w:val="20"/>
              </w:rPr>
            </w:pPr>
          </w:p>
          <w:p w:rsidR="0072551A" w:rsidRDefault="0072551A" w:rsidP="007C3B14">
            <w:pPr>
              <w:pStyle w:val="ListParagraph"/>
              <w:ind w:left="527"/>
              <w:rPr>
                <w:sz w:val="20"/>
                <w:szCs w:val="20"/>
              </w:rPr>
            </w:pPr>
            <w:r>
              <w:rPr>
                <w:sz w:val="20"/>
                <w:szCs w:val="20"/>
              </w:rPr>
              <w:t xml:space="preserve">Jennifer instructed Sonia (Treasurer) to pay our standard payments $1,000 for technology update for Visual Arts Dept, $1000 for new version of ThinkBlast,  </w:t>
            </w:r>
            <w:r w:rsidR="00C3412F">
              <w:rPr>
                <w:sz w:val="20"/>
                <w:szCs w:val="20"/>
              </w:rPr>
              <w:t xml:space="preserve">with </w:t>
            </w:r>
            <w:r>
              <w:rPr>
                <w:sz w:val="20"/>
                <w:szCs w:val="20"/>
              </w:rPr>
              <w:t>payment for Principal morning teas @ $500 and $500 for Presentation Night</w:t>
            </w:r>
            <w:r w:rsidR="00C3412F">
              <w:rPr>
                <w:sz w:val="20"/>
                <w:szCs w:val="20"/>
              </w:rPr>
              <w:t xml:space="preserve"> towards end of year</w:t>
            </w:r>
            <w:r>
              <w:rPr>
                <w:sz w:val="20"/>
                <w:szCs w:val="20"/>
              </w:rPr>
              <w:t>.</w:t>
            </w:r>
          </w:p>
          <w:p w:rsidR="0072551A" w:rsidRDefault="0072551A" w:rsidP="007C3B14">
            <w:pPr>
              <w:pStyle w:val="ListParagraph"/>
              <w:ind w:left="527"/>
              <w:rPr>
                <w:sz w:val="20"/>
                <w:szCs w:val="20"/>
              </w:rPr>
            </w:pPr>
          </w:p>
          <w:p w:rsidR="0072551A" w:rsidRDefault="0072551A" w:rsidP="007C3B14">
            <w:pPr>
              <w:pStyle w:val="ListParagraph"/>
              <w:ind w:left="527"/>
              <w:rPr>
                <w:sz w:val="20"/>
                <w:szCs w:val="20"/>
              </w:rPr>
            </w:pPr>
            <w:r>
              <w:rPr>
                <w:sz w:val="20"/>
                <w:szCs w:val="20"/>
              </w:rPr>
              <w:t>Summary of 2020:</w:t>
            </w:r>
          </w:p>
          <w:p w:rsidR="0072551A" w:rsidRPr="00C3412F" w:rsidRDefault="0072551A" w:rsidP="00C3412F">
            <w:pPr>
              <w:pStyle w:val="ListParagraph"/>
              <w:ind w:left="527"/>
              <w:rPr>
                <w:sz w:val="20"/>
                <w:szCs w:val="20"/>
              </w:rPr>
            </w:pPr>
            <w:r>
              <w:rPr>
                <w:sz w:val="20"/>
                <w:szCs w:val="20"/>
              </w:rPr>
              <w:t xml:space="preserve">Contributed $45,000 for AC in school hall, $15,000 towards gym installation, </w:t>
            </w:r>
            <w:r w:rsidR="00FD4218">
              <w:rPr>
                <w:sz w:val="20"/>
                <w:szCs w:val="20"/>
              </w:rPr>
              <w:t xml:space="preserve"> $1000 for Thinkblast 2020 version, $1,000 for Visual Arts Dept, Theatrette lighting upgrade, hand dryers for </w:t>
            </w:r>
            <w:r w:rsidR="00FD4218">
              <w:rPr>
                <w:sz w:val="20"/>
                <w:szCs w:val="20"/>
              </w:rPr>
              <w:lastRenderedPageBreak/>
              <w:t xml:space="preserve">bathrooms, </w:t>
            </w:r>
            <w:r w:rsidR="00C3412F">
              <w:rPr>
                <w:sz w:val="20"/>
                <w:szCs w:val="20"/>
              </w:rPr>
              <w:t xml:space="preserve">trailer for agricultural events and animal transport, </w:t>
            </w:r>
            <w:r w:rsidR="00FD4218">
              <w:rPr>
                <w:sz w:val="20"/>
                <w:szCs w:val="20"/>
              </w:rPr>
              <w:t>principal morning teas, canteen and uniform shop wages of 2 staff. Trailer for Agriculture for transport of animals and other equipment</w:t>
            </w:r>
            <w:r w:rsidR="00C3412F">
              <w:rPr>
                <w:sz w:val="20"/>
                <w:szCs w:val="20"/>
              </w:rPr>
              <w:t>.</w:t>
            </w:r>
          </w:p>
          <w:p w:rsidR="001C377D" w:rsidRPr="007C3B14" w:rsidRDefault="001C377D" w:rsidP="007C3B14">
            <w:pPr>
              <w:pStyle w:val="ListParagraph"/>
              <w:ind w:left="527"/>
              <w:rPr>
                <w:sz w:val="20"/>
                <w:szCs w:val="20"/>
              </w:rPr>
            </w:pPr>
          </w:p>
        </w:tc>
        <w:tc>
          <w:tcPr>
            <w:tcW w:w="2438" w:type="dxa"/>
          </w:tcPr>
          <w:p w:rsidR="009205A3" w:rsidRPr="0008136A" w:rsidRDefault="00F27AD6" w:rsidP="00860144">
            <w:pPr>
              <w:rPr>
                <w:b/>
              </w:rPr>
            </w:pPr>
            <w:r w:rsidRPr="00397C14">
              <w:rPr>
                <w:b/>
              </w:rPr>
              <w:lastRenderedPageBreak/>
              <w:t>Action:</w:t>
            </w:r>
            <w:r w:rsidR="00AF6904">
              <w:rPr>
                <w:b/>
                <w:bCs/>
                <w:sz w:val="20"/>
                <w:szCs w:val="20"/>
              </w:rPr>
              <w:br/>
            </w:r>
            <w:r w:rsidR="00AF6904" w:rsidRPr="00AF6904">
              <w:rPr>
                <w:b/>
                <w:bCs/>
                <w:sz w:val="20"/>
                <w:szCs w:val="20"/>
              </w:rPr>
              <w:t>Mark to look at survey give feedback</w:t>
            </w:r>
            <w:r w:rsidR="00133575">
              <w:rPr>
                <w:b/>
                <w:bCs/>
                <w:sz w:val="20"/>
                <w:szCs w:val="20"/>
              </w:rPr>
              <w:t xml:space="preserve"> -  </w:t>
            </w:r>
            <w:r w:rsidR="00133575" w:rsidRPr="00133575">
              <w:rPr>
                <w:b/>
                <w:bCs/>
                <w:sz w:val="20"/>
                <w:szCs w:val="20"/>
              </w:rPr>
              <w:t>o</w:t>
            </w:r>
            <w:r w:rsidR="00133575">
              <w:rPr>
                <w:b/>
                <w:bCs/>
                <w:sz w:val="20"/>
                <w:szCs w:val="20"/>
              </w:rPr>
              <w:t>n h</w:t>
            </w:r>
            <w:r w:rsidR="00133575" w:rsidRPr="00133575">
              <w:rPr>
                <w:b/>
                <w:bCs/>
                <w:sz w:val="20"/>
                <w:szCs w:val="20"/>
              </w:rPr>
              <w:t>o</w:t>
            </w:r>
            <w:r w:rsidR="00133575">
              <w:rPr>
                <w:b/>
                <w:bCs/>
                <w:sz w:val="20"/>
                <w:szCs w:val="20"/>
              </w:rPr>
              <w:t>ld</w:t>
            </w:r>
          </w:p>
          <w:p w:rsidR="00E97A47" w:rsidRDefault="00E97A47" w:rsidP="00593D11">
            <w:pPr>
              <w:rPr>
                <w:sz w:val="20"/>
                <w:szCs w:val="20"/>
              </w:rPr>
            </w:pPr>
          </w:p>
          <w:p w:rsidR="00593D11" w:rsidRDefault="001C377D" w:rsidP="00494652">
            <w:pPr>
              <w:rPr>
                <w:sz w:val="20"/>
                <w:szCs w:val="20"/>
              </w:rPr>
            </w:pPr>
            <w:r w:rsidRPr="00CE38B7">
              <w:rPr>
                <w:sz w:val="20"/>
                <w:szCs w:val="20"/>
              </w:rPr>
              <w:t>Mark to</w:t>
            </w:r>
            <w:r>
              <w:rPr>
                <w:sz w:val="20"/>
                <w:szCs w:val="20"/>
              </w:rPr>
              <w:t xml:space="preserve"> check h</w:t>
            </w:r>
            <w:r w:rsidRPr="001359B2">
              <w:rPr>
                <w:sz w:val="20"/>
                <w:szCs w:val="20"/>
              </w:rPr>
              <w:t>o</w:t>
            </w:r>
            <w:r>
              <w:rPr>
                <w:sz w:val="20"/>
                <w:szCs w:val="20"/>
              </w:rPr>
              <w:t>w many t</w:t>
            </w:r>
            <w:r w:rsidRPr="001359B2">
              <w:rPr>
                <w:sz w:val="20"/>
                <w:szCs w:val="20"/>
              </w:rPr>
              <w:t>o</w:t>
            </w:r>
            <w:r>
              <w:rPr>
                <w:sz w:val="20"/>
                <w:szCs w:val="20"/>
              </w:rPr>
              <w:t>ilets with hand dryers etc</w:t>
            </w:r>
          </w:p>
          <w:p w:rsidR="00CE38B7" w:rsidRDefault="00CE38B7" w:rsidP="00494652">
            <w:pPr>
              <w:rPr>
                <w:strike/>
                <w:sz w:val="20"/>
                <w:szCs w:val="20"/>
              </w:rPr>
            </w:pPr>
          </w:p>
          <w:p w:rsidR="001C6F50" w:rsidRPr="001C6F50" w:rsidRDefault="0025484E" w:rsidP="0025484E">
            <w:pPr>
              <w:rPr>
                <w:sz w:val="20"/>
                <w:szCs w:val="20"/>
              </w:rPr>
            </w:pPr>
            <w:r>
              <w:rPr>
                <w:sz w:val="20"/>
                <w:szCs w:val="20"/>
                <w:highlight w:val="yellow"/>
              </w:rPr>
              <w:t xml:space="preserve">AGM 2021: </w:t>
            </w:r>
            <w:r>
              <w:rPr>
                <w:sz w:val="20"/>
                <w:szCs w:val="20"/>
                <w:highlight w:val="yellow"/>
              </w:rPr>
              <w:br/>
            </w:r>
            <w:r w:rsidR="001C6F50">
              <w:rPr>
                <w:sz w:val="20"/>
                <w:szCs w:val="20"/>
                <w:highlight w:val="yellow"/>
              </w:rPr>
              <w:t>*</w:t>
            </w:r>
            <w:r w:rsidR="00184D8B" w:rsidRPr="00637711">
              <w:rPr>
                <w:sz w:val="20"/>
                <w:szCs w:val="20"/>
                <w:highlight w:val="yellow"/>
                <w:shd w:val="clear" w:color="auto" w:fill="FFFF00"/>
              </w:rPr>
              <w:t>Review</w:t>
            </w:r>
            <w:r w:rsidR="001C6F50" w:rsidRPr="00637711">
              <w:rPr>
                <w:sz w:val="20"/>
                <w:szCs w:val="20"/>
                <w:highlight w:val="yellow"/>
                <w:shd w:val="clear" w:color="auto" w:fill="FFFF00"/>
              </w:rPr>
              <w:t xml:space="preserve"> P&amp;C levy</w:t>
            </w:r>
            <w:r w:rsidR="00184D8B" w:rsidRPr="00637711">
              <w:rPr>
                <w:sz w:val="20"/>
                <w:szCs w:val="20"/>
                <w:shd w:val="clear" w:color="auto" w:fill="FFFF00"/>
              </w:rPr>
              <w:t xml:space="preserve"> at next AGM and add possible $ to cover building levy.</w:t>
            </w:r>
          </w:p>
        </w:tc>
      </w:tr>
    </w:tbl>
    <w:p w:rsidR="00610297" w:rsidRDefault="00610297"/>
    <w:tbl>
      <w:tblPr>
        <w:tblStyle w:val="TableGrid"/>
        <w:tblW w:w="10233" w:type="dxa"/>
        <w:tblLook w:val="04A0" w:firstRow="1" w:lastRow="0" w:firstColumn="1" w:lastColumn="0" w:noHBand="0" w:noVBand="1"/>
      </w:tblPr>
      <w:tblGrid>
        <w:gridCol w:w="1492"/>
        <w:gridCol w:w="6303"/>
        <w:gridCol w:w="2438"/>
      </w:tblGrid>
      <w:tr w:rsidR="00B516D9">
        <w:trPr>
          <w:trHeight w:val="646"/>
        </w:trPr>
        <w:tc>
          <w:tcPr>
            <w:tcW w:w="1492" w:type="dxa"/>
          </w:tcPr>
          <w:p w:rsidR="00B516D9" w:rsidRDefault="00B516D9" w:rsidP="00B516D9">
            <w:pPr>
              <w:rPr>
                <w:b/>
                <w:sz w:val="20"/>
                <w:szCs w:val="20"/>
              </w:rPr>
            </w:pPr>
            <w:r>
              <w:rPr>
                <w:b/>
                <w:sz w:val="20"/>
                <w:szCs w:val="20"/>
              </w:rPr>
              <w:t>Principal’s report</w:t>
            </w:r>
          </w:p>
          <w:p w:rsidR="00B516D9" w:rsidRPr="00F21498" w:rsidRDefault="00B516D9" w:rsidP="00B516D9">
            <w:pPr>
              <w:rPr>
                <w:b/>
                <w:sz w:val="20"/>
                <w:szCs w:val="20"/>
              </w:rPr>
            </w:pPr>
            <w:r>
              <w:rPr>
                <w:b/>
                <w:sz w:val="20"/>
                <w:szCs w:val="20"/>
              </w:rPr>
              <w:t>M. Sargeant</w:t>
            </w:r>
          </w:p>
        </w:tc>
        <w:tc>
          <w:tcPr>
            <w:tcW w:w="6303" w:type="dxa"/>
          </w:tcPr>
          <w:p w:rsidR="00FD4218" w:rsidRDefault="00184D8B" w:rsidP="00494652">
            <w:pPr>
              <w:pStyle w:val="ListParagraph"/>
              <w:numPr>
                <w:ilvl w:val="0"/>
                <w:numId w:val="24"/>
              </w:numPr>
              <w:rPr>
                <w:sz w:val="20"/>
                <w:szCs w:val="20"/>
              </w:rPr>
            </w:pPr>
            <w:r>
              <w:rPr>
                <w:sz w:val="20"/>
                <w:szCs w:val="20"/>
              </w:rPr>
              <w:t xml:space="preserve">Mark </w:t>
            </w:r>
            <w:r w:rsidR="00FD4218">
              <w:rPr>
                <w:sz w:val="20"/>
                <w:szCs w:val="20"/>
              </w:rPr>
              <w:t xml:space="preserve">advised that 12 new staff have been appointed this year.  Most recent is Head of Teaching and Learning to replace Suzan Pattison.  He will bring much energy to the </w:t>
            </w:r>
            <w:r w:rsidR="002A2685">
              <w:rPr>
                <w:sz w:val="20"/>
                <w:szCs w:val="20"/>
              </w:rPr>
              <w:t>school.</w:t>
            </w:r>
          </w:p>
          <w:p w:rsidR="00184D8B" w:rsidRPr="00FD4218" w:rsidRDefault="00184D8B" w:rsidP="00FD4218">
            <w:pPr>
              <w:rPr>
                <w:sz w:val="20"/>
                <w:szCs w:val="20"/>
              </w:rPr>
            </w:pPr>
          </w:p>
          <w:p w:rsidR="00FD4218" w:rsidRDefault="00FD4218" w:rsidP="00494652">
            <w:pPr>
              <w:pStyle w:val="ListParagraph"/>
              <w:numPr>
                <w:ilvl w:val="0"/>
                <w:numId w:val="24"/>
              </w:numPr>
              <w:rPr>
                <w:sz w:val="20"/>
                <w:szCs w:val="20"/>
              </w:rPr>
            </w:pPr>
            <w:r>
              <w:rPr>
                <w:sz w:val="20"/>
                <w:szCs w:val="20"/>
              </w:rPr>
              <w:t>Maths panel is next.</w:t>
            </w:r>
          </w:p>
          <w:p w:rsidR="00FD4218" w:rsidRPr="00FD4218" w:rsidRDefault="00FD4218" w:rsidP="00FD4218">
            <w:pPr>
              <w:rPr>
                <w:sz w:val="20"/>
                <w:szCs w:val="20"/>
              </w:rPr>
            </w:pPr>
          </w:p>
          <w:p w:rsidR="00FD4218" w:rsidRDefault="00FD4218" w:rsidP="00494652">
            <w:pPr>
              <w:pStyle w:val="ListParagraph"/>
              <w:numPr>
                <w:ilvl w:val="0"/>
                <w:numId w:val="24"/>
              </w:numPr>
              <w:rPr>
                <w:sz w:val="20"/>
                <w:szCs w:val="20"/>
              </w:rPr>
            </w:pPr>
            <w:r>
              <w:rPr>
                <w:sz w:val="20"/>
                <w:szCs w:val="20"/>
              </w:rPr>
              <w:t>Thinkblast will continue in 2021 with the new Head of Teaching and Learning owning this for Term 2.  Suzan Pattison, in her usual dedication fashion, will be returning to CHS to handover to Jarred.  Jarred will be very focused on our Literary, Numeracy and Reading &amp; Writing curriculum.</w:t>
            </w:r>
          </w:p>
          <w:p w:rsidR="00FD4218" w:rsidRPr="00FD4218" w:rsidRDefault="00FD4218" w:rsidP="00FD4218">
            <w:pPr>
              <w:rPr>
                <w:sz w:val="20"/>
                <w:szCs w:val="20"/>
              </w:rPr>
            </w:pPr>
          </w:p>
          <w:p w:rsidR="00FB1AB7" w:rsidRDefault="00FD4218" w:rsidP="00FD4218">
            <w:pPr>
              <w:pStyle w:val="ListParagraph"/>
              <w:numPr>
                <w:ilvl w:val="0"/>
                <w:numId w:val="24"/>
              </w:numPr>
              <w:rPr>
                <w:sz w:val="20"/>
                <w:szCs w:val="20"/>
              </w:rPr>
            </w:pPr>
            <w:r>
              <w:rPr>
                <w:sz w:val="20"/>
                <w:szCs w:val="20"/>
              </w:rPr>
              <w:t xml:space="preserve">The School Plan has 3 areas.  </w:t>
            </w:r>
            <w:r>
              <w:rPr>
                <w:sz w:val="20"/>
                <w:szCs w:val="20"/>
              </w:rPr>
              <w:br/>
              <w:t xml:space="preserve">1. Literacy, </w:t>
            </w:r>
            <w:r w:rsidR="002A2685">
              <w:rPr>
                <w:sz w:val="20"/>
                <w:szCs w:val="20"/>
              </w:rPr>
              <w:t>Num</w:t>
            </w:r>
            <w:r>
              <w:rPr>
                <w:sz w:val="20"/>
                <w:szCs w:val="20"/>
              </w:rPr>
              <w:t>eracy, Reading &amp; Writing</w:t>
            </w:r>
            <w:r>
              <w:rPr>
                <w:sz w:val="20"/>
                <w:szCs w:val="20"/>
              </w:rPr>
              <w:br/>
              <w:t>2. Technology.  This is important due to the fact that we are in flood prone area and also with implications such as Covid it is essential.  James has upgraded our PC</w:t>
            </w:r>
            <w:r w:rsidR="00C3412F">
              <w:rPr>
                <w:sz w:val="20"/>
                <w:szCs w:val="20"/>
              </w:rPr>
              <w:t>s</w:t>
            </w:r>
            <w:r>
              <w:rPr>
                <w:sz w:val="20"/>
                <w:szCs w:val="20"/>
              </w:rPr>
              <w:t>.  Many staff are already on the dual platform and will be focused on Years 11 &amp; 12.</w:t>
            </w:r>
            <w:r>
              <w:rPr>
                <w:sz w:val="20"/>
                <w:szCs w:val="20"/>
              </w:rPr>
              <w:br/>
              <w:t>3. Learning Hub – cent</w:t>
            </w:r>
            <w:r w:rsidR="00C3412F">
              <w:rPr>
                <w:sz w:val="20"/>
                <w:szCs w:val="20"/>
              </w:rPr>
              <w:t>e</w:t>
            </w:r>
            <w:r>
              <w:rPr>
                <w:sz w:val="20"/>
                <w:szCs w:val="20"/>
              </w:rPr>
              <w:t xml:space="preserve">red around Library.  If students are struggling they will be referred to the Learning Hub where there will be 3 people dedicated to assisting students </w:t>
            </w:r>
          </w:p>
          <w:p w:rsidR="00FB1AB7" w:rsidRPr="00FB1AB7" w:rsidRDefault="00FB1AB7" w:rsidP="00FB1AB7">
            <w:pPr>
              <w:rPr>
                <w:sz w:val="20"/>
                <w:szCs w:val="20"/>
              </w:rPr>
            </w:pPr>
          </w:p>
          <w:p w:rsidR="00FB1AB7" w:rsidRDefault="00FB1AB7" w:rsidP="00FD4218">
            <w:pPr>
              <w:pStyle w:val="ListParagraph"/>
              <w:numPr>
                <w:ilvl w:val="0"/>
                <w:numId w:val="24"/>
              </w:numPr>
              <w:rPr>
                <w:sz w:val="20"/>
                <w:szCs w:val="20"/>
              </w:rPr>
            </w:pPr>
            <w:r>
              <w:rPr>
                <w:sz w:val="20"/>
                <w:szCs w:val="20"/>
              </w:rPr>
              <w:t>Cooler &amp; Warmer Schools Program – audited all ac units in school and identified 5 ac</w:t>
            </w:r>
            <w:r w:rsidR="002A2685">
              <w:rPr>
                <w:sz w:val="20"/>
                <w:szCs w:val="20"/>
              </w:rPr>
              <w:t xml:space="preserve"> unit</w:t>
            </w:r>
            <w:r>
              <w:rPr>
                <w:sz w:val="20"/>
                <w:szCs w:val="20"/>
              </w:rPr>
              <w:t xml:space="preserve">s </w:t>
            </w:r>
            <w:r w:rsidR="00C3412F">
              <w:rPr>
                <w:sz w:val="20"/>
                <w:szCs w:val="20"/>
              </w:rPr>
              <w:t xml:space="preserve">that need upgrading </w:t>
            </w:r>
            <w:r>
              <w:rPr>
                <w:sz w:val="20"/>
                <w:szCs w:val="20"/>
              </w:rPr>
              <w:t xml:space="preserve">and they are wanting to add potentially another 15 (+3).  Areas still </w:t>
            </w:r>
            <w:r w:rsidR="002A2685">
              <w:rPr>
                <w:sz w:val="20"/>
                <w:szCs w:val="20"/>
              </w:rPr>
              <w:t xml:space="preserve">to </w:t>
            </w:r>
            <w:r>
              <w:rPr>
                <w:sz w:val="20"/>
                <w:szCs w:val="20"/>
              </w:rPr>
              <w:t>be clarified as to what is included and NOT included.  The end result is that each learning space will have ac.</w:t>
            </w:r>
          </w:p>
          <w:p w:rsidR="00FB1AB7" w:rsidRPr="00FB1AB7" w:rsidRDefault="00FB1AB7" w:rsidP="00FB1AB7">
            <w:pPr>
              <w:rPr>
                <w:sz w:val="20"/>
                <w:szCs w:val="20"/>
              </w:rPr>
            </w:pPr>
          </w:p>
          <w:p w:rsidR="00FB1AB7" w:rsidRDefault="00FB1AB7" w:rsidP="00FD4218">
            <w:pPr>
              <w:pStyle w:val="ListParagraph"/>
              <w:numPr>
                <w:ilvl w:val="0"/>
                <w:numId w:val="24"/>
              </w:numPr>
              <w:rPr>
                <w:sz w:val="20"/>
                <w:szCs w:val="20"/>
              </w:rPr>
            </w:pPr>
            <w:r>
              <w:rPr>
                <w:sz w:val="20"/>
                <w:szCs w:val="20"/>
              </w:rPr>
              <w:t>Gym install almost complete.</w:t>
            </w:r>
          </w:p>
          <w:p w:rsidR="00FB1AB7" w:rsidRPr="00FB1AB7" w:rsidRDefault="00FB1AB7" w:rsidP="00FB1AB7">
            <w:pPr>
              <w:rPr>
                <w:sz w:val="20"/>
                <w:szCs w:val="20"/>
              </w:rPr>
            </w:pPr>
          </w:p>
          <w:p w:rsidR="00FB1AB7" w:rsidRDefault="00FB1AB7" w:rsidP="00FD4218">
            <w:pPr>
              <w:pStyle w:val="ListParagraph"/>
              <w:numPr>
                <w:ilvl w:val="0"/>
                <w:numId w:val="24"/>
              </w:numPr>
              <w:rPr>
                <w:sz w:val="20"/>
                <w:szCs w:val="20"/>
              </w:rPr>
            </w:pPr>
            <w:r>
              <w:rPr>
                <w:sz w:val="20"/>
                <w:szCs w:val="20"/>
              </w:rPr>
              <w:t>Cleaning ha</w:t>
            </w:r>
            <w:r w:rsidR="00C3412F">
              <w:rPr>
                <w:sz w:val="20"/>
                <w:szCs w:val="20"/>
              </w:rPr>
              <w:t>s</w:t>
            </w:r>
            <w:r>
              <w:rPr>
                <w:sz w:val="20"/>
                <w:szCs w:val="20"/>
              </w:rPr>
              <w:t xml:space="preserve"> proven to be a problem with the extra Covid requirements and workload being put on present staff.</w:t>
            </w:r>
          </w:p>
          <w:p w:rsidR="00FB1AB7" w:rsidRPr="00FB1AB7" w:rsidRDefault="00FB1AB7" w:rsidP="00FB1AB7">
            <w:pPr>
              <w:rPr>
                <w:sz w:val="20"/>
                <w:szCs w:val="20"/>
              </w:rPr>
            </w:pPr>
          </w:p>
          <w:p w:rsidR="00494652" w:rsidRPr="00FD4218" w:rsidRDefault="00FB1AB7" w:rsidP="00FD4218">
            <w:pPr>
              <w:pStyle w:val="ListParagraph"/>
              <w:numPr>
                <w:ilvl w:val="0"/>
                <w:numId w:val="24"/>
              </w:numPr>
              <w:rPr>
                <w:sz w:val="20"/>
                <w:szCs w:val="20"/>
              </w:rPr>
            </w:pPr>
            <w:r>
              <w:rPr>
                <w:sz w:val="20"/>
                <w:szCs w:val="20"/>
              </w:rPr>
              <w:t>Upgrades are currently being carried out to accommodat</w:t>
            </w:r>
            <w:r w:rsidR="00C3412F">
              <w:rPr>
                <w:sz w:val="20"/>
                <w:szCs w:val="20"/>
              </w:rPr>
              <w:t>e disability student</w:t>
            </w:r>
            <w:r>
              <w:rPr>
                <w:sz w:val="20"/>
                <w:szCs w:val="20"/>
              </w:rPr>
              <w:t xml:space="preserve">.   Various lifts are being installed.  1. Near Admin office to lower level; 2 Next set of stairs; 3. PDHPDE block and considering </w:t>
            </w:r>
            <w:r w:rsidR="00C3412F">
              <w:rPr>
                <w:sz w:val="20"/>
                <w:szCs w:val="20"/>
              </w:rPr>
              <w:t>#</w:t>
            </w:r>
            <w:r>
              <w:rPr>
                <w:sz w:val="20"/>
                <w:szCs w:val="20"/>
              </w:rPr>
              <w:t>4 being a lift into Library area.</w:t>
            </w:r>
          </w:p>
          <w:p w:rsidR="0057539E" w:rsidRPr="00147D4C" w:rsidRDefault="0057539E" w:rsidP="00184D8B">
            <w:pPr>
              <w:pStyle w:val="ListParagraph"/>
              <w:rPr>
                <w:sz w:val="20"/>
                <w:szCs w:val="20"/>
              </w:rPr>
            </w:pPr>
          </w:p>
        </w:tc>
        <w:tc>
          <w:tcPr>
            <w:tcW w:w="2438" w:type="dxa"/>
          </w:tcPr>
          <w:p w:rsidR="00AF0B47" w:rsidRDefault="00F21498" w:rsidP="0003698D">
            <w:pPr>
              <w:rPr>
                <w:b/>
              </w:rPr>
            </w:pPr>
            <w:r w:rsidRPr="00B516D9">
              <w:rPr>
                <w:b/>
              </w:rPr>
              <w:t>Action:</w:t>
            </w:r>
            <w:r w:rsidR="00ED279D">
              <w:rPr>
                <w:b/>
              </w:rPr>
              <w:t xml:space="preserve"> </w:t>
            </w:r>
          </w:p>
          <w:p w:rsidR="0057539E" w:rsidRDefault="0057539E" w:rsidP="009205A3">
            <w:pPr>
              <w:rPr>
                <w:b/>
                <w:sz w:val="20"/>
                <w:szCs w:val="20"/>
              </w:rPr>
            </w:pPr>
          </w:p>
          <w:p w:rsidR="0057539E" w:rsidRPr="0057539E" w:rsidRDefault="0057539E" w:rsidP="00637711">
            <w:pPr>
              <w:rPr>
                <w:b/>
                <w:sz w:val="20"/>
                <w:szCs w:val="20"/>
              </w:rPr>
            </w:pPr>
            <w:r w:rsidRPr="0057539E">
              <w:rPr>
                <w:b/>
                <w:sz w:val="20"/>
                <w:szCs w:val="20"/>
              </w:rPr>
              <w:t>3 panels for teacher appointments. Jen</w:t>
            </w:r>
            <w:r>
              <w:rPr>
                <w:b/>
                <w:sz w:val="20"/>
                <w:szCs w:val="20"/>
              </w:rPr>
              <w:t xml:space="preserve">, </w:t>
            </w:r>
            <w:r w:rsidRPr="0057539E">
              <w:rPr>
                <w:b/>
                <w:sz w:val="20"/>
                <w:szCs w:val="20"/>
              </w:rPr>
              <w:t xml:space="preserve"> Gerry</w:t>
            </w:r>
            <w:r>
              <w:rPr>
                <w:b/>
                <w:sz w:val="20"/>
                <w:szCs w:val="20"/>
              </w:rPr>
              <w:t>, and J</w:t>
            </w:r>
            <w:r w:rsidRPr="0057539E">
              <w:rPr>
                <w:b/>
                <w:sz w:val="20"/>
                <w:szCs w:val="20"/>
              </w:rPr>
              <w:t>anet ha</w:t>
            </w:r>
            <w:r w:rsidR="001C6F50">
              <w:rPr>
                <w:b/>
                <w:sz w:val="20"/>
                <w:szCs w:val="20"/>
              </w:rPr>
              <w:t>ve</w:t>
            </w:r>
            <w:r w:rsidRPr="0057539E">
              <w:rPr>
                <w:b/>
                <w:sz w:val="20"/>
                <w:szCs w:val="20"/>
              </w:rPr>
              <w:t xml:space="preserve"> volunteered. </w:t>
            </w:r>
            <w:r>
              <w:rPr>
                <w:b/>
                <w:sz w:val="20"/>
                <w:szCs w:val="20"/>
              </w:rPr>
              <w:t xml:space="preserve">P&amp;C have </w:t>
            </w:r>
            <w:r w:rsidRPr="00147D4C">
              <w:rPr>
                <w:b/>
                <w:sz w:val="20"/>
                <w:szCs w:val="20"/>
              </w:rPr>
              <w:t>approved these people</w:t>
            </w:r>
            <w:r w:rsidR="001C6F50" w:rsidRPr="00147D4C">
              <w:rPr>
                <w:b/>
                <w:sz w:val="20"/>
                <w:szCs w:val="20"/>
              </w:rPr>
              <w:t xml:space="preserve"> a</w:t>
            </w:r>
            <w:r w:rsidRPr="00147D4C">
              <w:rPr>
                <w:b/>
                <w:sz w:val="20"/>
                <w:szCs w:val="20"/>
              </w:rPr>
              <w:t>s parent panel reps.</w:t>
            </w:r>
            <w:r w:rsidR="00637711">
              <w:rPr>
                <w:b/>
                <w:sz w:val="20"/>
                <w:szCs w:val="20"/>
              </w:rPr>
              <w:t xml:space="preserve"> Mark to advise dates to these volunteers</w:t>
            </w:r>
          </w:p>
        </w:tc>
      </w:tr>
    </w:tbl>
    <w:p w:rsidR="00B516D9" w:rsidRDefault="00B516D9"/>
    <w:tbl>
      <w:tblPr>
        <w:tblStyle w:val="TableGrid"/>
        <w:tblpPr w:leftFromText="180" w:rightFromText="180" w:vertAnchor="text" w:horzAnchor="margin" w:tblpY="111"/>
        <w:tblW w:w="10233" w:type="dxa"/>
        <w:tblLook w:val="04A0" w:firstRow="1" w:lastRow="0" w:firstColumn="1" w:lastColumn="0" w:noHBand="0" w:noVBand="1"/>
      </w:tblPr>
      <w:tblGrid>
        <w:gridCol w:w="1516"/>
        <w:gridCol w:w="6279"/>
        <w:gridCol w:w="2438"/>
      </w:tblGrid>
      <w:tr w:rsidR="0030082D">
        <w:trPr>
          <w:trHeight w:val="943"/>
        </w:trPr>
        <w:tc>
          <w:tcPr>
            <w:tcW w:w="1516" w:type="dxa"/>
          </w:tcPr>
          <w:p w:rsidR="0030082D" w:rsidRPr="00152E27" w:rsidRDefault="0030082D" w:rsidP="0030082D">
            <w:pPr>
              <w:rPr>
                <w:b/>
                <w:sz w:val="20"/>
                <w:szCs w:val="20"/>
              </w:rPr>
            </w:pPr>
            <w:r>
              <w:rPr>
                <w:b/>
                <w:sz w:val="20"/>
                <w:szCs w:val="20"/>
              </w:rPr>
              <w:t xml:space="preserve">P&amp;C </w:t>
            </w:r>
            <w:r>
              <w:rPr>
                <w:b/>
                <w:sz w:val="20"/>
                <w:szCs w:val="20"/>
              </w:rPr>
              <w:br/>
              <w:t xml:space="preserve">Vice President </w:t>
            </w:r>
            <w:r>
              <w:rPr>
                <w:b/>
                <w:sz w:val="20"/>
                <w:szCs w:val="20"/>
              </w:rPr>
              <w:br/>
              <w:t>-D Alexander</w:t>
            </w:r>
          </w:p>
        </w:tc>
        <w:tc>
          <w:tcPr>
            <w:tcW w:w="6279" w:type="dxa"/>
          </w:tcPr>
          <w:p w:rsidR="0030082D" w:rsidRPr="00D102B6" w:rsidRDefault="00E050A5" w:rsidP="00D102B6">
            <w:pPr>
              <w:pStyle w:val="ListParagraph"/>
              <w:numPr>
                <w:ilvl w:val="0"/>
                <w:numId w:val="19"/>
              </w:numPr>
              <w:rPr>
                <w:rFonts w:cs="Arial"/>
                <w:color w:val="222222"/>
                <w:sz w:val="20"/>
                <w:szCs w:val="20"/>
              </w:rPr>
            </w:pPr>
            <w:r>
              <w:rPr>
                <w:rFonts w:cs="Arial"/>
                <w:color w:val="222222"/>
                <w:sz w:val="20"/>
                <w:szCs w:val="20"/>
              </w:rPr>
              <w:t>NA</w:t>
            </w:r>
            <w:r w:rsidR="00DF0BE0">
              <w:rPr>
                <w:sz w:val="20"/>
                <w:szCs w:val="20"/>
              </w:rPr>
              <w:t xml:space="preserve"> </w:t>
            </w:r>
          </w:p>
        </w:tc>
        <w:tc>
          <w:tcPr>
            <w:tcW w:w="2438" w:type="dxa"/>
          </w:tcPr>
          <w:p w:rsidR="0030082D" w:rsidRDefault="0030082D" w:rsidP="0030082D">
            <w:pPr>
              <w:rPr>
                <w:b/>
              </w:rPr>
            </w:pPr>
            <w:r w:rsidRPr="000A1D5D">
              <w:rPr>
                <w:b/>
              </w:rPr>
              <w:t>Action:</w:t>
            </w:r>
            <w:r>
              <w:rPr>
                <w:b/>
              </w:rPr>
              <w:t xml:space="preserve"> </w:t>
            </w:r>
          </w:p>
          <w:p w:rsidR="0030082D" w:rsidRDefault="0030082D" w:rsidP="0030082D">
            <w:pPr>
              <w:rPr>
                <w:b/>
                <w:bCs/>
                <w:sz w:val="20"/>
                <w:szCs w:val="20"/>
              </w:rPr>
            </w:pPr>
            <w:r w:rsidRPr="0030082D">
              <w:rPr>
                <w:b/>
                <w:bCs/>
                <w:sz w:val="20"/>
                <w:szCs w:val="20"/>
              </w:rPr>
              <w:t xml:space="preserve">Del: post approved minutes to Facebook </w:t>
            </w:r>
          </w:p>
          <w:p w:rsidR="008C064E" w:rsidRDefault="008C064E" w:rsidP="0030082D">
            <w:pPr>
              <w:rPr>
                <w:b/>
                <w:bCs/>
                <w:sz w:val="20"/>
                <w:szCs w:val="20"/>
              </w:rPr>
            </w:pPr>
          </w:p>
          <w:p w:rsidR="008C064E" w:rsidRPr="003D2FFF" w:rsidRDefault="008C064E" w:rsidP="00494652">
            <w:pPr>
              <w:rPr>
                <w:b/>
                <w:bCs/>
                <w:sz w:val="20"/>
                <w:szCs w:val="20"/>
              </w:rPr>
            </w:pPr>
          </w:p>
        </w:tc>
      </w:tr>
    </w:tbl>
    <w:p w:rsidR="0030082D" w:rsidRDefault="0030082D"/>
    <w:tbl>
      <w:tblPr>
        <w:tblStyle w:val="TableGrid"/>
        <w:tblW w:w="10280" w:type="dxa"/>
        <w:tblLook w:val="04A0" w:firstRow="1" w:lastRow="0" w:firstColumn="1" w:lastColumn="0" w:noHBand="0" w:noVBand="1"/>
      </w:tblPr>
      <w:tblGrid>
        <w:gridCol w:w="1549"/>
        <w:gridCol w:w="6296"/>
        <w:gridCol w:w="2435"/>
      </w:tblGrid>
      <w:tr w:rsidR="00B516D9">
        <w:trPr>
          <w:trHeight w:val="369"/>
        </w:trPr>
        <w:tc>
          <w:tcPr>
            <w:tcW w:w="1549" w:type="dxa"/>
          </w:tcPr>
          <w:p w:rsidR="00B516D9" w:rsidRPr="00F21498" w:rsidRDefault="00B516D9" w:rsidP="00B516D9">
            <w:pPr>
              <w:rPr>
                <w:b/>
                <w:sz w:val="20"/>
                <w:szCs w:val="20"/>
              </w:rPr>
            </w:pPr>
            <w:r w:rsidRPr="00F21498">
              <w:rPr>
                <w:b/>
                <w:sz w:val="20"/>
                <w:szCs w:val="20"/>
              </w:rPr>
              <w:t xml:space="preserve">Treasurer’s Report – </w:t>
            </w:r>
            <w:r w:rsidR="0036108C">
              <w:rPr>
                <w:b/>
                <w:sz w:val="20"/>
                <w:szCs w:val="20"/>
              </w:rPr>
              <w:br/>
            </w:r>
            <w:r w:rsidR="00D30E3F">
              <w:rPr>
                <w:b/>
                <w:sz w:val="20"/>
                <w:szCs w:val="20"/>
              </w:rPr>
              <w:t>S Eaton</w:t>
            </w:r>
          </w:p>
        </w:tc>
        <w:tc>
          <w:tcPr>
            <w:tcW w:w="6296" w:type="dxa"/>
          </w:tcPr>
          <w:p w:rsidR="00693D87" w:rsidRPr="00AE1FA3" w:rsidRDefault="00BB34A7" w:rsidP="00C826D8">
            <w:pPr>
              <w:pStyle w:val="ListParagraph"/>
              <w:numPr>
                <w:ilvl w:val="0"/>
                <w:numId w:val="2"/>
              </w:numPr>
              <w:rPr>
                <w:sz w:val="20"/>
                <w:szCs w:val="20"/>
              </w:rPr>
            </w:pPr>
            <w:r>
              <w:rPr>
                <w:sz w:val="20"/>
                <w:szCs w:val="20"/>
              </w:rPr>
              <w:t>High Interest Account: $13,</w:t>
            </w:r>
            <w:r w:rsidR="00C3412F">
              <w:rPr>
                <w:sz w:val="20"/>
                <w:szCs w:val="20"/>
              </w:rPr>
              <w:t>800.98</w:t>
            </w:r>
          </w:p>
          <w:p w:rsidR="00C3412F" w:rsidRDefault="00693D87" w:rsidP="00C826D8">
            <w:pPr>
              <w:pStyle w:val="ListParagraph"/>
              <w:numPr>
                <w:ilvl w:val="0"/>
                <w:numId w:val="2"/>
              </w:numPr>
              <w:rPr>
                <w:sz w:val="20"/>
                <w:szCs w:val="20"/>
              </w:rPr>
            </w:pPr>
            <w:r w:rsidRPr="00AE1FA3">
              <w:rPr>
                <w:sz w:val="20"/>
                <w:szCs w:val="20"/>
              </w:rPr>
              <w:t>General Account: $</w:t>
            </w:r>
            <w:r w:rsidR="00C3412F">
              <w:rPr>
                <w:sz w:val="20"/>
                <w:szCs w:val="20"/>
              </w:rPr>
              <w:t>4963.87</w:t>
            </w:r>
          </w:p>
          <w:p w:rsidR="00693D87" w:rsidRDefault="00C3412F" w:rsidP="00C826D8">
            <w:pPr>
              <w:pStyle w:val="ListParagraph"/>
              <w:numPr>
                <w:ilvl w:val="0"/>
                <w:numId w:val="2"/>
              </w:numPr>
              <w:rPr>
                <w:sz w:val="20"/>
                <w:szCs w:val="20"/>
              </w:rPr>
            </w:pPr>
            <w:r>
              <w:rPr>
                <w:sz w:val="20"/>
                <w:szCs w:val="20"/>
              </w:rPr>
              <w:t>Therefore total $18,764.85</w:t>
            </w:r>
          </w:p>
          <w:p w:rsidR="00BB34A7" w:rsidRPr="00BB34A7" w:rsidRDefault="00BB34A7" w:rsidP="00BB34A7">
            <w:pPr>
              <w:pStyle w:val="ListParagraph"/>
              <w:numPr>
                <w:ilvl w:val="0"/>
                <w:numId w:val="2"/>
              </w:numPr>
              <w:rPr>
                <w:sz w:val="20"/>
                <w:szCs w:val="20"/>
              </w:rPr>
            </w:pPr>
            <w:r>
              <w:rPr>
                <w:sz w:val="20"/>
                <w:szCs w:val="20"/>
              </w:rPr>
              <w:t xml:space="preserve">Expecting a payment from </w:t>
            </w:r>
            <w:r w:rsidR="00C3412F">
              <w:rPr>
                <w:sz w:val="20"/>
                <w:szCs w:val="20"/>
              </w:rPr>
              <w:t>Canteen which will be funds</w:t>
            </w:r>
          </w:p>
          <w:p w:rsidR="00AB1F78" w:rsidRPr="00F10DC8" w:rsidRDefault="00AB1F78" w:rsidP="00F10DC8">
            <w:pPr>
              <w:ind w:left="360"/>
              <w:rPr>
                <w:sz w:val="20"/>
                <w:szCs w:val="20"/>
              </w:rPr>
            </w:pPr>
          </w:p>
        </w:tc>
        <w:tc>
          <w:tcPr>
            <w:tcW w:w="2435" w:type="dxa"/>
          </w:tcPr>
          <w:p w:rsidR="0054054B" w:rsidRPr="0019462C" w:rsidRDefault="00F21498" w:rsidP="00B516D9">
            <w:pPr>
              <w:rPr>
                <w:b/>
              </w:rPr>
            </w:pPr>
            <w:r w:rsidRPr="000A1D5D">
              <w:rPr>
                <w:b/>
              </w:rPr>
              <w:t>Action:</w:t>
            </w:r>
          </w:p>
          <w:p w:rsidR="00BB34A7" w:rsidRPr="00BB34A7" w:rsidRDefault="00BB34A7" w:rsidP="00BB34A7">
            <w:pPr>
              <w:shd w:val="clear" w:color="auto" w:fill="FFFF00"/>
              <w:rPr>
                <w:b/>
                <w:bCs/>
                <w:sz w:val="20"/>
                <w:szCs w:val="20"/>
              </w:rPr>
            </w:pPr>
            <w:r w:rsidRPr="00BB34A7">
              <w:rPr>
                <w:b/>
                <w:bCs/>
                <w:sz w:val="20"/>
                <w:szCs w:val="20"/>
              </w:rPr>
              <w:t>1.</w:t>
            </w:r>
            <w:r>
              <w:rPr>
                <w:b/>
                <w:bCs/>
                <w:sz w:val="20"/>
                <w:szCs w:val="20"/>
              </w:rPr>
              <w:t xml:space="preserve"> Ex</w:t>
            </w:r>
            <w:r w:rsidRPr="00BB34A7">
              <w:rPr>
                <w:b/>
                <w:bCs/>
                <w:sz w:val="20"/>
                <w:szCs w:val="20"/>
              </w:rPr>
              <w:t xml:space="preserve">pecting </w:t>
            </w:r>
            <w:r w:rsidR="00C3412F">
              <w:rPr>
                <w:b/>
                <w:bCs/>
                <w:sz w:val="20"/>
                <w:szCs w:val="20"/>
              </w:rPr>
              <w:t xml:space="preserve">funds from CHS for </w:t>
            </w:r>
            <w:r w:rsidRPr="00BB34A7">
              <w:rPr>
                <w:b/>
                <w:bCs/>
                <w:sz w:val="20"/>
                <w:szCs w:val="20"/>
              </w:rPr>
              <w:t>p&amp;c levies paid to school.</w:t>
            </w:r>
            <w:r w:rsidR="00C3412F">
              <w:rPr>
                <w:b/>
                <w:bCs/>
                <w:sz w:val="20"/>
                <w:szCs w:val="20"/>
              </w:rPr>
              <w:t xml:space="preserve">  Need to check with office how much we </w:t>
            </w:r>
            <w:r w:rsidR="0025484E">
              <w:rPr>
                <w:b/>
                <w:bCs/>
                <w:sz w:val="20"/>
                <w:szCs w:val="20"/>
              </w:rPr>
              <w:t>are</w:t>
            </w:r>
            <w:r w:rsidR="00C3412F">
              <w:rPr>
                <w:b/>
                <w:bCs/>
                <w:sz w:val="20"/>
                <w:szCs w:val="20"/>
              </w:rPr>
              <w:t xml:space="preserve"> be expecting.</w:t>
            </w:r>
          </w:p>
          <w:p w:rsidR="000A1D5D" w:rsidRPr="008264BB" w:rsidRDefault="00FE5CF1" w:rsidP="000A1D5D">
            <w:pPr>
              <w:rPr>
                <w:b/>
                <w:bCs/>
                <w:sz w:val="20"/>
                <w:szCs w:val="20"/>
              </w:rPr>
            </w:pPr>
            <w:r w:rsidRPr="008264BB">
              <w:rPr>
                <w:b/>
                <w:bCs/>
                <w:sz w:val="20"/>
                <w:szCs w:val="20"/>
              </w:rPr>
              <w:br/>
            </w:r>
          </w:p>
          <w:p w:rsidR="008E43D1" w:rsidRPr="000A1D5D" w:rsidRDefault="008E43D1" w:rsidP="0003698D">
            <w:pPr>
              <w:rPr>
                <w:sz w:val="20"/>
                <w:szCs w:val="20"/>
              </w:rPr>
            </w:pPr>
          </w:p>
        </w:tc>
      </w:tr>
    </w:tbl>
    <w:p w:rsidR="008100E4" w:rsidRDefault="008100E4"/>
    <w:tbl>
      <w:tblPr>
        <w:tblStyle w:val="TableGrid"/>
        <w:tblW w:w="10334" w:type="dxa"/>
        <w:tblLook w:val="04A0" w:firstRow="1" w:lastRow="0" w:firstColumn="1" w:lastColumn="0" w:noHBand="0" w:noVBand="1"/>
      </w:tblPr>
      <w:tblGrid>
        <w:gridCol w:w="1507"/>
        <w:gridCol w:w="6365"/>
        <w:gridCol w:w="2462"/>
      </w:tblGrid>
      <w:tr w:rsidR="00B516D9">
        <w:trPr>
          <w:trHeight w:val="708"/>
        </w:trPr>
        <w:tc>
          <w:tcPr>
            <w:tcW w:w="1507" w:type="dxa"/>
          </w:tcPr>
          <w:p w:rsidR="00B516D9" w:rsidRPr="00F21498" w:rsidRDefault="00B516D9" w:rsidP="00BB34A7">
            <w:pPr>
              <w:rPr>
                <w:b/>
                <w:sz w:val="20"/>
                <w:szCs w:val="20"/>
              </w:rPr>
            </w:pPr>
            <w:r w:rsidRPr="00F21498">
              <w:rPr>
                <w:b/>
                <w:sz w:val="20"/>
                <w:szCs w:val="20"/>
              </w:rPr>
              <w:t xml:space="preserve">Canteen </w:t>
            </w:r>
            <w:r w:rsidR="00AD0453">
              <w:rPr>
                <w:b/>
                <w:sz w:val="20"/>
                <w:szCs w:val="20"/>
              </w:rPr>
              <w:t xml:space="preserve">/ Uniform </w:t>
            </w:r>
            <w:r w:rsidRPr="00F21498">
              <w:rPr>
                <w:b/>
                <w:sz w:val="20"/>
                <w:szCs w:val="20"/>
              </w:rPr>
              <w:t xml:space="preserve">Report – </w:t>
            </w:r>
            <w:r w:rsidR="00D50BD4" w:rsidRPr="00F21498">
              <w:rPr>
                <w:b/>
                <w:sz w:val="20"/>
                <w:szCs w:val="20"/>
              </w:rPr>
              <w:t>N. Murphy</w:t>
            </w:r>
            <w:r w:rsidR="00055186">
              <w:rPr>
                <w:b/>
                <w:sz w:val="20"/>
                <w:szCs w:val="20"/>
              </w:rPr>
              <w:t xml:space="preserve"> </w:t>
            </w:r>
            <w:r w:rsidR="00055186">
              <w:rPr>
                <w:b/>
                <w:sz w:val="20"/>
                <w:szCs w:val="20"/>
              </w:rPr>
              <w:br/>
            </w:r>
          </w:p>
        </w:tc>
        <w:tc>
          <w:tcPr>
            <w:tcW w:w="6365" w:type="dxa"/>
          </w:tcPr>
          <w:p w:rsidR="00C3412F" w:rsidRDefault="00C3412F" w:rsidP="0080694D">
            <w:pPr>
              <w:pStyle w:val="ListParagraph"/>
              <w:numPr>
                <w:ilvl w:val="0"/>
                <w:numId w:val="16"/>
              </w:numPr>
              <w:rPr>
                <w:sz w:val="20"/>
                <w:szCs w:val="20"/>
              </w:rPr>
            </w:pPr>
            <w:r>
              <w:rPr>
                <w:sz w:val="20"/>
                <w:szCs w:val="20"/>
              </w:rPr>
              <w:t xml:space="preserve">Parent volunteers are back.  We have 2 per day to assist which is working well at the moment.  </w:t>
            </w:r>
          </w:p>
          <w:p w:rsidR="00C3412F" w:rsidRDefault="00C3412F" w:rsidP="0080694D">
            <w:pPr>
              <w:pStyle w:val="ListParagraph"/>
              <w:numPr>
                <w:ilvl w:val="0"/>
                <w:numId w:val="16"/>
              </w:numPr>
              <w:rPr>
                <w:sz w:val="20"/>
                <w:szCs w:val="20"/>
              </w:rPr>
            </w:pPr>
            <w:r>
              <w:rPr>
                <w:sz w:val="20"/>
                <w:szCs w:val="20"/>
              </w:rPr>
              <w:t>From 1 March, the uniform shop will be open on Mondays and Wednesdays by appointment only.  Demand is slowing so not necessary for it to be open each day.</w:t>
            </w:r>
          </w:p>
          <w:p w:rsidR="00455436" w:rsidRDefault="00C3412F" w:rsidP="0080694D">
            <w:pPr>
              <w:pStyle w:val="ListParagraph"/>
              <w:numPr>
                <w:ilvl w:val="0"/>
                <w:numId w:val="16"/>
              </w:numPr>
              <w:rPr>
                <w:sz w:val="20"/>
                <w:szCs w:val="20"/>
              </w:rPr>
            </w:pPr>
            <w:r>
              <w:rPr>
                <w:sz w:val="20"/>
                <w:szCs w:val="20"/>
              </w:rPr>
              <w:t xml:space="preserve">Stocktake as requested by Jennifer – Junior Boys 267 $5460.15, Junior </w:t>
            </w:r>
            <w:r w:rsidR="002A2685">
              <w:rPr>
                <w:sz w:val="20"/>
                <w:szCs w:val="20"/>
              </w:rPr>
              <w:t>Girls</w:t>
            </w:r>
            <w:r>
              <w:rPr>
                <w:sz w:val="20"/>
                <w:szCs w:val="20"/>
              </w:rPr>
              <w:t xml:space="preserve"> 537 $15,376.31, Senior Boys 306 $7741.80, Senior Girls 438 $13901.93</w:t>
            </w:r>
            <w:r w:rsidR="00455436">
              <w:rPr>
                <w:sz w:val="20"/>
                <w:szCs w:val="20"/>
              </w:rPr>
              <w:t>.</w:t>
            </w:r>
          </w:p>
          <w:p w:rsidR="00455436" w:rsidRDefault="00455436" w:rsidP="00455436">
            <w:pPr>
              <w:pStyle w:val="ListParagraph"/>
              <w:numPr>
                <w:ilvl w:val="0"/>
                <w:numId w:val="16"/>
              </w:numPr>
              <w:rPr>
                <w:sz w:val="20"/>
                <w:szCs w:val="20"/>
              </w:rPr>
            </w:pPr>
            <w:r>
              <w:rPr>
                <w:sz w:val="20"/>
                <w:szCs w:val="20"/>
              </w:rPr>
              <w:t>Jennifer questioned whether it should be removed from uniform shop and we have a special white shirt “paint your shirt Art Day”.  We all discussed and decide to leave shirts on as uniform and do buy 2 blue polos, get a white shirt free (for presentation, photo days etc)</w:t>
            </w:r>
          </w:p>
          <w:p w:rsidR="00455436" w:rsidRDefault="00455436" w:rsidP="00455436">
            <w:pPr>
              <w:pStyle w:val="ListParagraph"/>
              <w:numPr>
                <w:ilvl w:val="0"/>
                <w:numId w:val="16"/>
              </w:numPr>
              <w:rPr>
                <w:sz w:val="20"/>
                <w:szCs w:val="20"/>
              </w:rPr>
            </w:pPr>
            <w:r>
              <w:rPr>
                <w:sz w:val="20"/>
                <w:szCs w:val="20"/>
              </w:rPr>
              <w:t>Nicki &amp; Jodie advised that there would be a good sum of money (approx $50</w:t>
            </w:r>
            <w:r w:rsidR="00161759">
              <w:rPr>
                <w:sz w:val="20"/>
                <w:szCs w:val="20"/>
              </w:rPr>
              <w:t>-60</w:t>
            </w:r>
            <w:r>
              <w:rPr>
                <w:sz w:val="20"/>
                <w:szCs w:val="20"/>
              </w:rPr>
              <w:t>k) to give to P&amp;C, after the audit is complete.</w:t>
            </w:r>
          </w:p>
          <w:p w:rsidR="00455436" w:rsidRDefault="00455436" w:rsidP="00455436">
            <w:pPr>
              <w:pStyle w:val="ListParagraph"/>
              <w:numPr>
                <w:ilvl w:val="0"/>
                <w:numId w:val="16"/>
              </w:numPr>
              <w:rPr>
                <w:sz w:val="20"/>
                <w:szCs w:val="20"/>
              </w:rPr>
            </w:pPr>
            <w:r>
              <w:rPr>
                <w:sz w:val="20"/>
                <w:szCs w:val="20"/>
              </w:rPr>
              <w:t xml:space="preserve">The canteen now operates with 2 x eftpos machines, proving to be very successful.  </w:t>
            </w:r>
          </w:p>
          <w:p w:rsidR="003811C1" w:rsidRPr="00455436" w:rsidRDefault="00455436" w:rsidP="00455436">
            <w:pPr>
              <w:pStyle w:val="ListParagraph"/>
              <w:numPr>
                <w:ilvl w:val="0"/>
                <w:numId w:val="16"/>
              </w:numPr>
              <w:rPr>
                <w:sz w:val="20"/>
                <w:szCs w:val="20"/>
              </w:rPr>
            </w:pPr>
            <w:r>
              <w:rPr>
                <w:sz w:val="20"/>
                <w:szCs w:val="20"/>
              </w:rPr>
              <w:t>Bendigo Bank granted the canteen funds to buy new replacement freezers.  So, THANK YOU BENDIGO BANK!!</w:t>
            </w:r>
          </w:p>
        </w:tc>
        <w:tc>
          <w:tcPr>
            <w:tcW w:w="2462" w:type="dxa"/>
          </w:tcPr>
          <w:p w:rsidR="00B516D9" w:rsidRDefault="00F21498" w:rsidP="00B516D9">
            <w:pPr>
              <w:rPr>
                <w:b/>
              </w:rPr>
            </w:pPr>
            <w:r w:rsidRPr="00B516D9">
              <w:rPr>
                <w:b/>
              </w:rPr>
              <w:t>Action:</w:t>
            </w:r>
            <w:r w:rsidR="00397C14">
              <w:rPr>
                <w:b/>
              </w:rPr>
              <w:t xml:space="preserve"> </w:t>
            </w:r>
          </w:p>
          <w:p w:rsidR="00BB34A7" w:rsidRPr="0080694D" w:rsidRDefault="00BB34A7" w:rsidP="00BB34A7">
            <w:pPr>
              <w:shd w:val="clear" w:color="auto" w:fill="FFFF00"/>
              <w:rPr>
                <w:b/>
                <w:sz w:val="18"/>
                <w:szCs w:val="20"/>
              </w:rPr>
            </w:pPr>
            <w:r w:rsidRPr="0080694D">
              <w:rPr>
                <w:b/>
                <w:sz w:val="18"/>
                <w:szCs w:val="20"/>
              </w:rPr>
              <w:t>Mark to update sign-in register with option to choose canteen and/or Nicki and Jodie</w:t>
            </w:r>
          </w:p>
          <w:p w:rsidR="0063638F" w:rsidRPr="00147D4C" w:rsidRDefault="0063638F" w:rsidP="0080694D">
            <w:pPr>
              <w:shd w:val="clear" w:color="auto" w:fill="FFFF00"/>
              <w:rPr>
                <w:rFonts w:asciiTheme="minorHAnsi" w:hAnsiTheme="minorHAnsi"/>
                <w:b/>
                <w:bCs/>
                <w:sz w:val="20"/>
                <w:szCs w:val="20"/>
              </w:rPr>
            </w:pPr>
          </w:p>
        </w:tc>
      </w:tr>
    </w:tbl>
    <w:p w:rsidR="00527D86" w:rsidRDefault="00527D86"/>
    <w:tbl>
      <w:tblPr>
        <w:tblStyle w:val="TableGrid"/>
        <w:tblW w:w="10313" w:type="dxa"/>
        <w:tblLook w:val="04A0" w:firstRow="1" w:lastRow="0" w:firstColumn="1" w:lastColumn="0" w:noHBand="0" w:noVBand="1"/>
      </w:tblPr>
      <w:tblGrid>
        <w:gridCol w:w="1504"/>
        <w:gridCol w:w="6352"/>
        <w:gridCol w:w="2457"/>
      </w:tblGrid>
      <w:tr w:rsidR="00B516D9">
        <w:trPr>
          <w:trHeight w:val="305"/>
        </w:trPr>
        <w:tc>
          <w:tcPr>
            <w:tcW w:w="1504" w:type="dxa"/>
          </w:tcPr>
          <w:p w:rsidR="00B516D9" w:rsidRPr="00F21498" w:rsidRDefault="00B516D9" w:rsidP="00B516D9">
            <w:pPr>
              <w:rPr>
                <w:b/>
                <w:sz w:val="20"/>
                <w:szCs w:val="20"/>
              </w:rPr>
            </w:pPr>
            <w:r w:rsidRPr="00F21498">
              <w:rPr>
                <w:b/>
                <w:sz w:val="20"/>
                <w:szCs w:val="20"/>
              </w:rPr>
              <w:t>Open forum</w:t>
            </w:r>
            <w:r w:rsidR="00FE3FFE">
              <w:rPr>
                <w:b/>
                <w:sz w:val="20"/>
                <w:szCs w:val="20"/>
              </w:rPr>
              <w:t xml:space="preserve"> General Business</w:t>
            </w:r>
          </w:p>
        </w:tc>
        <w:tc>
          <w:tcPr>
            <w:tcW w:w="6352" w:type="dxa"/>
          </w:tcPr>
          <w:p w:rsidR="00455436" w:rsidRDefault="00455436" w:rsidP="003B29B7">
            <w:pPr>
              <w:pStyle w:val="ListParagraph"/>
              <w:numPr>
                <w:ilvl w:val="0"/>
                <w:numId w:val="22"/>
              </w:numPr>
              <w:rPr>
                <w:sz w:val="20"/>
                <w:szCs w:val="20"/>
              </w:rPr>
            </w:pPr>
            <w:r>
              <w:rPr>
                <w:sz w:val="20"/>
                <w:szCs w:val="20"/>
              </w:rPr>
              <w:t xml:space="preserve">Janet Chaseling wanted to thank Colo High School for the Livestream of the Presentation Night in 2020.  It allowed relatives and friends to watch from interstate and other locations when they would not normally be able to attend.  </w:t>
            </w:r>
            <w:r w:rsidR="000D19AD">
              <w:rPr>
                <w:sz w:val="20"/>
                <w:szCs w:val="20"/>
              </w:rPr>
              <w:t>She would like to see LiveStream</w:t>
            </w:r>
            <w:r>
              <w:rPr>
                <w:sz w:val="20"/>
                <w:szCs w:val="20"/>
              </w:rPr>
              <w:t xml:space="preserve"> continue for future years.</w:t>
            </w:r>
          </w:p>
          <w:p w:rsidR="005D443F" w:rsidRDefault="005D443F" w:rsidP="005D443F">
            <w:pPr>
              <w:pStyle w:val="ListParagraph"/>
              <w:numPr>
                <w:ilvl w:val="0"/>
                <w:numId w:val="22"/>
              </w:numPr>
              <w:rPr>
                <w:sz w:val="20"/>
                <w:szCs w:val="20"/>
              </w:rPr>
            </w:pPr>
            <w:r>
              <w:rPr>
                <w:sz w:val="20"/>
                <w:szCs w:val="20"/>
              </w:rPr>
              <w:t xml:space="preserve">Janet Chaseling said that </w:t>
            </w:r>
            <w:r w:rsidR="00455436">
              <w:rPr>
                <w:sz w:val="20"/>
                <w:szCs w:val="20"/>
              </w:rPr>
              <w:t>Presentation Night speakers have always been very good and interesting, particularly good seeing speakers coming from all walks of life, talking about how CHS influenced and helped them with their future.  They have all been appropriate lengths, however this year, there was one in particular that was pre-recorded and</w:t>
            </w:r>
            <w:r>
              <w:rPr>
                <w:sz w:val="20"/>
                <w:szCs w:val="20"/>
              </w:rPr>
              <w:t xml:space="preserve"> overly lengthy.  Perhaps for future years and guests, CHS could give parameters of ‘no advertising within speech’ and the guest speakers could forward content for the school to review and to keep to a reasonable timeframe to keep everyone engaged. </w:t>
            </w:r>
          </w:p>
          <w:p w:rsidR="005D443F" w:rsidRDefault="005D443F" w:rsidP="005D443F">
            <w:pPr>
              <w:pStyle w:val="ListParagraph"/>
              <w:numPr>
                <w:ilvl w:val="0"/>
                <w:numId w:val="22"/>
              </w:numPr>
              <w:rPr>
                <w:sz w:val="20"/>
                <w:szCs w:val="20"/>
              </w:rPr>
            </w:pPr>
            <w:r>
              <w:rPr>
                <w:sz w:val="20"/>
                <w:szCs w:val="20"/>
              </w:rPr>
              <w:t>Janet Chaseling advised that the Duke of Edinburgh Awards are not offered in a lot of public schools and Colo having it is prestigious and shows the school is committed to its students having opportunity to participate in a recognised and esteemed global award.  Colo offering extra-curricular activites is a very powerful marketing tool and speaks volumes about the type of institute being considered for education.  The DofE has been nothing but an administrative nightmare for me, and my very highly motivated daughter.  I rea</w:t>
            </w:r>
            <w:r w:rsidR="002B2073">
              <w:rPr>
                <w:sz w:val="20"/>
                <w:szCs w:val="20"/>
              </w:rPr>
              <w:t>lis</w:t>
            </w:r>
            <w:r>
              <w:rPr>
                <w:sz w:val="20"/>
                <w:szCs w:val="20"/>
              </w:rPr>
              <w:t>e Covid has caused many issues in different ways, however, I believe that Colo needs to review the program administration and see if they can streamline processes and communications to the students and parents to make for a better 2021 and future years.</w:t>
            </w:r>
          </w:p>
          <w:p w:rsidR="005D443F" w:rsidRDefault="005D443F" w:rsidP="005D443F">
            <w:pPr>
              <w:pStyle w:val="ListParagraph"/>
              <w:numPr>
                <w:ilvl w:val="0"/>
                <w:numId w:val="22"/>
              </w:numPr>
              <w:rPr>
                <w:sz w:val="20"/>
                <w:szCs w:val="20"/>
              </w:rPr>
            </w:pPr>
            <w:r>
              <w:rPr>
                <w:sz w:val="20"/>
                <w:szCs w:val="20"/>
              </w:rPr>
              <w:t>Andrew King advised that there would be a parent survey going out via email requesting input on styles, personal profile, assessment marks etc.</w:t>
            </w:r>
          </w:p>
          <w:p w:rsidR="005D443F" w:rsidRDefault="005D443F" w:rsidP="005D443F">
            <w:pPr>
              <w:pStyle w:val="ListParagraph"/>
              <w:numPr>
                <w:ilvl w:val="0"/>
                <w:numId w:val="22"/>
              </w:numPr>
              <w:rPr>
                <w:sz w:val="20"/>
                <w:szCs w:val="20"/>
              </w:rPr>
            </w:pPr>
            <w:r>
              <w:rPr>
                <w:sz w:val="20"/>
                <w:szCs w:val="20"/>
              </w:rPr>
              <w:t>Andrew advised that Parent/Teacher interview nights are still unavailable but you can certainly ring the school and make appointments with teachers to obtain feedback about your child.</w:t>
            </w:r>
          </w:p>
          <w:p w:rsidR="007D5361" w:rsidRPr="005D443F" w:rsidRDefault="00161759" w:rsidP="005D443F">
            <w:pPr>
              <w:pStyle w:val="ListParagraph"/>
              <w:numPr>
                <w:ilvl w:val="0"/>
                <w:numId w:val="22"/>
              </w:numPr>
              <w:rPr>
                <w:sz w:val="20"/>
                <w:szCs w:val="20"/>
              </w:rPr>
            </w:pPr>
            <w:r>
              <w:rPr>
                <w:sz w:val="20"/>
                <w:szCs w:val="20"/>
              </w:rPr>
              <w:t xml:space="preserve">Sue Langham requested if we could set up a discount with JB </w:t>
            </w:r>
            <w:r>
              <w:rPr>
                <w:sz w:val="20"/>
                <w:szCs w:val="20"/>
              </w:rPr>
              <w:lastRenderedPageBreak/>
              <w:t xml:space="preserve">HiFi, however, James Greening advised that it is not possible at the moment as we currently have something set up with HP.  As currently HP have PCs discounted that meet our school requirements and standards.  He will look into further discounting programs. </w:t>
            </w:r>
          </w:p>
        </w:tc>
        <w:tc>
          <w:tcPr>
            <w:tcW w:w="2457" w:type="dxa"/>
          </w:tcPr>
          <w:p w:rsidR="002E535D" w:rsidRPr="00FC6000" w:rsidRDefault="00F21498" w:rsidP="00397C14">
            <w:pPr>
              <w:rPr>
                <w:b/>
              </w:rPr>
            </w:pPr>
            <w:r w:rsidRPr="00B516D9">
              <w:rPr>
                <w:b/>
              </w:rPr>
              <w:lastRenderedPageBreak/>
              <w:t>Action:</w:t>
            </w:r>
            <w:r w:rsidR="00602E40">
              <w:rPr>
                <w:b/>
              </w:rPr>
              <w:t xml:space="preserve"> </w:t>
            </w:r>
          </w:p>
          <w:p w:rsidR="00E931F5" w:rsidRPr="004965AE" w:rsidRDefault="00E931F5" w:rsidP="00E931F5">
            <w:pPr>
              <w:rPr>
                <w:b/>
                <w:sz w:val="20"/>
                <w:szCs w:val="20"/>
              </w:rPr>
            </w:pPr>
            <w:r w:rsidRPr="004965AE">
              <w:rPr>
                <w:b/>
                <w:sz w:val="20"/>
                <w:szCs w:val="20"/>
              </w:rPr>
              <w:t xml:space="preserve">Andrew </w:t>
            </w:r>
            <w:r w:rsidRPr="00E931F5">
              <w:rPr>
                <w:sz w:val="20"/>
                <w:szCs w:val="20"/>
              </w:rPr>
              <w:t xml:space="preserve">could </w:t>
            </w:r>
            <w:r w:rsidRPr="004965AE">
              <w:rPr>
                <w:b/>
                <w:sz w:val="20"/>
                <w:szCs w:val="20"/>
              </w:rPr>
              <w:t>facilitate</w:t>
            </w:r>
            <w:r w:rsidRPr="00E931F5">
              <w:rPr>
                <w:sz w:val="20"/>
                <w:szCs w:val="20"/>
              </w:rPr>
              <w:t xml:space="preserve"> a </w:t>
            </w:r>
            <w:r w:rsidRPr="004965AE">
              <w:rPr>
                <w:b/>
                <w:sz w:val="20"/>
                <w:szCs w:val="20"/>
              </w:rPr>
              <w:t>parent business directory</w:t>
            </w:r>
          </w:p>
          <w:p w:rsidR="00946D62" w:rsidRDefault="00946D62" w:rsidP="00E931F5">
            <w:pPr>
              <w:rPr>
                <w:b/>
                <w:sz w:val="20"/>
                <w:szCs w:val="20"/>
              </w:rPr>
            </w:pPr>
          </w:p>
          <w:p w:rsidR="004D72F4" w:rsidRPr="004965AE" w:rsidRDefault="004D72F4" w:rsidP="000A1D5D">
            <w:pPr>
              <w:rPr>
                <w:sz w:val="20"/>
                <w:szCs w:val="20"/>
              </w:rPr>
            </w:pPr>
          </w:p>
          <w:p w:rsidR="00116DC5" w:rsidRDefault="00116DC5" w:rsidP="000A1D5D">
            <w:pPr>
              <w:rPr>
                <w:b/>
                <w:sz w:val="20"/>
                <w:szCs w:val="20"/>
              </w:rPr>
            </w:pPr>
          </w:p>
          <w:p w:rsidR="007E1136" w:rsidRPr="008C064E" w:rsidRDefault="007E1136" w:rsidP="00455436">
            <w:pPr>
              <w:rPr>
                <w:b/>
                <w:strike/>
                <w:sz w:val="20"/>
                <w:szCs w:val="20"/>
              </w:rPr>
            </w:pPr>
            <w:r w:rsidRPr="004F53CC">
              <w:rPr>
                <w:strike/>
                <w:sz w:val="20"/>
                <w:szCs w:val="20"/>
              </w:rPr>
              <w:br/>
            </w:r>
          </w:p>
        </w:tc>
      </w:tr>
    </w:tbl>
    <w:p w:rsidR="00D17326" w:rsidRDefault="00D17326" w:rsidP="0080694D">
      <w:pPr>
        <w:rPr>
          <w:b/>
        </w:rPr>
      </w:pPr>
    </w:p>
    <w:p w:rsidR="00D17326" w:rsidRDefault="00D17326" w:rsidP="00C44F8B">
      <w:pPr>
        <w:jc w:val="center"/>
        <w:rPr>
          <w:b/>
        </w:rPr>
      </w:pPr>
    </w:p>
    <w:p w:rsidR="00B516D9" w:rsidRPr="007E7B81" w:rsidRDefault="00B516D9" w:rsidP="00C44F8B">
      <w:pPr>
        <w:jc w:val="center"/>
        <w:rPr>
          <w:b/>
        </w:rPr>
      </w:pPr>
      <w:r w:rsidRPr="00D94645">
        <w:rPr>
          <w:b/>
        </w:rPr>
        <w:t xml:space="preserve">Meeting closed </w:t>
      </w:r>
      <w:r w:rsidR="00AD2EE9" w:rsidRPr="00D94645">
        <w:rPr>
          <w:b/>
        </w:rPr>
        <w:t>at</w:t>
      </w:r>
      <w:r w:rsidR="004D2263">
        <w:rPr>
          <w:b/>
        </w:rPr>
        <w:t xml:space="preserve"> </w:t>
      </w:r>
      <w:r w:rsidR="00B76F76">
        <w:rPr>
          <w:b/>
        </w:rPr>
        <w:t>7.00pm</w:t>
      </w:r>
    </w:p>
    <w:tbl>
      <w:tblPr>
        <w:tblStyle w:val="TableGrid"/>
        <w:tblW w:w="10384" w:type="dxa"/>
        <w:tblLook w:val="04A0" w:firstRow="1" w:lastRow="0" w:firstColumn="1" w:lastColumn="0" w:noHBand="0" w:noVBand="1"/>
      </w:tblPr>
      <w:tblGrid>
        <w:gridCol w:w="1803"/>
        <w:gridCol w:w="8581"/>
      </w:tblGrid>
      <w:tr w:rsidR="00B516D9" w:rsidRPr="00D95911">
        <w:trPr>
          <w:trHeight w:val="292"/>
        </w:trPr>
        <w:tc>
          <w:tcPr>
            <w:tcW w:w="1803" w:type="dxa"/>
          </w:tcPr>
          <w:p w:rsidR="00B516D9" w:rsidRPr="003730C9" w:rsidRDefault="00B516D9" w:rsidP="00B516D9">
            <w:pPr>
              <w:rPr>
                <w:b/>
                <w:sz w:val="20"/>
                <w:szCs w:val="20"/>
              </w:rPr>
            </w:pPr>
          </w:p>
        </w:tc>
        <w:tc>
          <w:tcPr>
            <w:tcW w:w="8581" w:type="dxa"/>
          </w:tcPr>
          <w:p w:rsidR="00E243FB" w:rsidRPr="00E66D09" w:rsidRDefault="00E243FB" w:rsidP="003811C1">
            <w:pPr>
              <w:pStyle w:val="ListParagraph"/>
              <w:ind w:left="317"/>
              <w:rPr>
                <w:b/>
                <w:sz w:val="20"/>
                <w:szCs w:val="20"/>
              </w:rPr>
            </w:pPr>
          </w:p>
          <w:p w:rsidR="00B516D9" w:rsidRPr="00494652" w:rsidRDefault="00E243FB" w:rsidP="00B76F76">
            <w:pPr>
              <w:pStyle w:val="ListParagraph"/>
              <w:numPr>
                <w:ilvl w:val="0"/>
                <w:numId w:val="1"/>
              </w:numPr>
              <w:ind w:left="317"/>
              <w:rPr>
                <w:b/>
                <w:sz w:val="20"/>
                <w:szCs w:val="20"/>
              </w:rPr>
            </w:pPr>
            <w:r>
              <w:rPr>
                <w:sz w:val="20"/>
                <w:szCs w:val="20"/>
              </w:rPr>
              <w:t xml:space="preserve">Monday      </w:t>
            </w:r>
            <w:r w:rsidR="00B76F76">
              <w:rPr>
                <w:sz w:val="20"/>
                <w:szCs w:val="20"/>
              </w:rPr>
              <w:t>29.3</w:t>
            </w:r>
            <w:r w:rsidR="0080694D">
              <w:rPr>
                <w:sz w:val="20"/>
                <w:szCs w:val="20"/>
              </w:rPr>
              <w:t>.21</w:t>
            </w:r>
            <w:r>
              <w:rPr>
                <w:sz w:val="20"/>
                <w:szCs w:val="20"/>
              </w:rPr>
              <w:t xml:space="preserve"> @ </w:t>
            </w:r>
            <w:r w:rsidR="00B76F76">
              <w:rPr>
                <w:sz w:val="20"/>
                <w:szCs w:val="20"/>
              </w:rPr>
              <w:t>2.30</w:t>
            </w:r>
            <w:r>
              <w:rPr>
                <w:sz w:val="20"/>
                <w:szCs w:val="20"/>
              </w:rPr>
              <w:t>pm</w:t>
            </w:r>
          </w:p>
        </w:tc>
      </w:tr>
    </w:tbl>
    <w:p w:rsidR="008D76A3" w:rsidRDefault="008D76A3" w:rsidP="007E7B81"/>
    <w:p w:rsidR="00D17326" w:rsidRDefault="00D17326" w:rsidP="007E7B81"/>
    <w:sectPr w:rsidR="00D17326" w:rsidSect="00D105E1">
      <w:head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3F" w:rsidRDefault="005D443F" w:rsidP="00B516D9">
      <w:r>
        <w:separator/>
      </w:r>
    </w:p>
  </w:endnote>
  <w:endnote w:type="continuationSeparator" w:id="0">
    <w:p w:rsidR="005D443F" w:rsidRDefault="005D443F" w:rsidP="00B5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ppleSystemUIFont">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3F" w:rsidRDefault="005D443F" w:rsidP="00B516D9">
      <w:r>
        <w:separator/>
      </w:r>
    </w:p>
  </w:footnote>
  <w:footnote w:type="continuationSeparator" w:id="0">
    <w:p w:rsidR="005D443F" w:rsidRDefault="005D443F" w:rsidP="00B516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3F" w:rsidRDefault="00185B4A" w:rsidP="007F1DB1">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-484505</wp:posOffset>
              </wp:positionH>
              <wp:positionV relativeFrom="paragraph">
                <wp:posOffset>-436880</wp:posOffset>
              </wp:positionV>
              <wp:extent cx="1026795" cy="913765"/>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679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43F" w:rsidRDefault="005D44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1pt;margin-top:-34.35pt;width:80.8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pZKUCAACi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" filled="f" stroked="f">
              <v:path arrowok="t"/>
              <v:textbox>
                <w:txbxContent>
                  <w:p w:rsidR="005D443F" w:rsidRDefault="005D443F"/>
                </w:txbxContent>
              </v:textbox>
            </v:shape>
          </w:pict>
        </mc:Fallback>
      </mc:AlternateContent>
    </w:r>
    <w:r w:rsidR="005D443F">
      <w:rPr>
        <w:noProof/>
      </w:rPr>
      <w:drawing>
        <wp:anchor distT="0" distB="0" distL="114300" distR="114300" simplePos="0" relativeHeight="251660288" behindDoc="1" locked="0" layoutInCell="1" allowOverlap="1">
          <wp:simplePos x="0" y="0"/>
          <wp:positionH relativeFrom="column">
            <wp:posOffset>-485775</wp:posOffset>
          </wp:positionH>
          <wp:positionV relativeFrom="paragraph">
            <wp:posOffset>-363855</wp:posOffset>
          </wp:positionV>
          <wp:extent cx="756000" cy="831600"/>
          <wp:effectExtent l="0" t="0" r="0" b="0"/>
          <wp:wrapNone/>
          <wp:docPr id="1" name="Picture 1" descr="../../../Desktop/images%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s%20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831600"/>
                  </a:xfrm>
                  <a:prstGeom prst="rect">
                    <a:avLst/>
                  </a:prstGeom>
                  <a:noFill/>
                  <a:ln>
                    <a:noFill/>
                  </a:ln>
                </pic:spPr>
              </pic:pic>
            </a:graphicData>
          </a:graphic>
        </wp:anchor>
      </w:drawing>
    </w:r>
    <w:r w:rsidR="005D443F">
      <w:t xml:space="preserve">Colo High School P&amp;C Meeting </w:t>
    </w:r>
  </w:p>
  <w:p w:rsidR="005D443F" w:rsidRPr="007F1DB1" w:rsidRDefault="005D443F" w:rsidP="007F1DB1">
    <w:pPr>
      <w:pStyle w:val="Header"/>
      <w:jc w:val="right"/>
    </w:pPr>
    <w:r>
      <w:rPr>
        <w:b/>
      </w:rPr>
      <w:t>22.02.2021 Minutes</w:t>
    </w:r>
  </w:p>
  <w:p w:rsidR="005D443F" w:rsidRDefault="005D44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9B3"/>
    <w:multiLevelType w:val="multilevel"/>
    <w:tmpl w:val="1C3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37DD3"/>
    <w:multiLevelType w:val="hybridMultilevel"/>
    <w:tmpl w:val="519A138C"/>
    <w:lvl w:ilvl="0" w:tplc="4586BC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1B3C"/>
    <w:multiLevelType w:val="hybridMultilevel"/>
    <w:tmpl w:val="DC646B7A"/>
    <w:lvl w:ilvl="0" w:tplc="27843AB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17A5"/>
    <w:multiLevelType w:val="hybridMultilevel"/>
    <w:tmpl w:val="98CEC3CA"/>
    <w:lvl w:ilvl="0" w:tplc="04349CEC">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23AE6"/>
    <w:multiLevelType w:val="hybridMultilevel"/>
    <w:tmpl w:val="A53EA5D2"/>
    <w:lvl w:ilvl="0" w:tplc="A12205B8">
      <w:start w:val="2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A56AC4"/>
    <w:multiLevelType w:val="hybridMultilevel"/>
    <w:tmpl w:val="5AB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A5230"/>
    <w:multiLevelType w:val="hybridMultilevel"/>
    <w:tmpl w:val="5FB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227CF"/>
    <w:multiLevelType w:val="multilevel"/>
    <w:tmpl w:val="E9B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D6D8E"/>
    <w:multiLevelType w:val="hybridMultilevel"/>
    <w:tmpl w:val="40B0FB6C"/>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D755F8"/>
    <w:multiLevelType w:val="hybridMultilevel"/>
    <w:tmpl w:val="8766B364"/>
    <w:lvl w:ilvl="0" w:tplc="D8F0E960">
      <w:start w:val="13"/>
      <w:numFmt w:val="bullet"/>
      <w:lvlText w:val="-"/>
      <w:lvlJc w:val="left"/>
      <w:pPr>
        <w:ind w:left="720" w:hanging="360"/>
      </w:pPr>
      <w:rPr>
        <w:rFonts w:ascii="AppleSystemUIFont" w:eastAsiaTheme="minorEastAsia" w:hAnsi="AppleSystemUIFont" w:cs="AppleSystemUIFon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AA32DB"/>
    <w:multiLevelType w:val="hybridMultilevel"/>
    <w:tmpl w:val="E76A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72FDA"/>
    <w:multiLevelType w:val="hybridMultilevel"/>
    <w:tmpl w:val="FAB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0697C"/>
    <w:multiLevelType w:val="hybridMultilevel"/>
    <w:tmpl w:val="149A9D2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665F2"/>
    <w:multiLevelType w:val="hybridMultilevel"/>
    <w:tmpl w:val="F54612E4"/>
    <w:lvl w:ilvl="0" w:tplc="35705F28">
      <w:start w:val="26"/>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DB0B87"/>
    <w:multiLevelType w:val="hybridMultilevel"/>
    <w:tmpl w:val="C6F2CE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nsid w:val="559B520C"/>
    <w:multiLevelType w:val="hybridMultilevel"/>
    <w:tmpl w:val="9C8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05B50"/>
    <w:multiLevelType w:val="hybridMultilevel"/>
    <w:tmpl w:val="A926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E6343"/>
    <w:multiLevelType w:val="hybridMultilevel"/>
    <w:tmpl w:val="FDE27D08"/>
    <w:lvl w:ilvl="0" w:tplc="A5400CB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86496"/>
    <w:multiLevelType w:val="hybridMultilevel"/>
    <w:tmpl w:val="24CAB454"/>
    <w:lvl w:ilvl="0" w:tplc="D8F0E960">
      <w:start w:val="13"/>
      <w:numFmt w:val="bullet"/>
      <w:lvlText w:val="-"/>
      <w:lvlJc w:val="left"/>
      <w:pPr>
        <w:ind w:left="720" w:hanging="360"/>
      </w:pPr>
      <w:rPr>
        <w:rFonts w:ascii="AppleSystemUIFont" w:eastAsiaTheme="minorEastAsia" w:hAnsi="AppleSystemUIFont" w:cs="AppleSystemUIFon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B3F72"/>
    <w:multiLevelType w:val="hybridMultilevel"/>
    <w:tmpl w:val="55C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F1FAC"/>
    <w:multiLevelType w:val="hybridMultilevel"/>
    <w:tmpl w:val="7A663BE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187BAB"/>
    <w:multiLevelType w:val="hybridMultilevel"/>
    <w:tmpl w:val="5AE8F0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786D79"/>
    <w:multiLevelType w:val="hybridMultilevel"/>
    <w:tmpl w:val="28E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613FF"/>
    <w:multiLevelType w:val="hybridMultilevel"/>
    <w:tmpl w:val="B344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E0E64"/>
    <w:multiLevelType w:val="hybridMultilevel"/>
    <w:tmpl w:val="74B4857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5A4F0C"/>
    <w:multiLevelType w:val="hybridMultilevel"/>
    <w:tmpl w:val="A08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B4631"/>
    <w:multiLevelType w:val="hybridMultilevel"/>
    <w:tmpl w:val="527A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3"/>
  </w:num>
  <w:num w:numId="4">
    <w:abstractNumId w:val="4"/>
  </w:num>
  <w:num w:numId="5">
    <w:abstractNumId w:val="26"/>
  </w:num>
  <w:num w:numId="6">
    <w:abstractNumId w:val="6"/>
  </w:num>
  <w:num w:numId="7">
    <w:abstractNumId w:val="19"/>
  </w:num>
  <w:num w:numId="8">
    <w:abstractNumId w:val="2"/>
  </w:num>
  <w:num w:numId="9">
    <w:abstractNumId w:val="3"/>
  </w:num>
  <w:num w:numId="10">
    <w:abstractNumId w:val="9"/>
  </w:num>
  <w:num w:numId="11">
    <w:abstractNumId w:val="18"/>
  </w:num>
  <w:num w:numId="12">
    <w:abstractNumId w:val="0"/>
  </w:num>
  <w:num w:numId="13">
    <w:abstractNumId w:val="17"/>
  </w:num>
  <w:num w:numId="14">
    <w:abstractNumId w:val="11"/>
  </w:num>
  <w:num w:numId="15">
    <w:abstractNumId w:val="7"/>
  </w:num>
  <w:num w:numId="16">
    <w:abstractNumId w:val="22"/>
  </w:num>
  <w:num w:numId="17">
    <w:abstractNumId w:val="15"/>
  </w:num>
  <w:num w:numId="18">
    <w:abstractNumId w:val="23"/>
  </w:num>
  <w:num w:numId="19">
    <w:abstractNumId w:val="5"/>
  </w:num>
  <w:num w:numId="20">
    <w:abstractNumId w:val="21"/>
  </w:num>
  <w:num w:numId="21">
    <w:abstractNumId w:val="8"/>
  </w:num>
  <w:num w:numId="22">
    <w:abstractNumId w:val="12"/>
  </w:num>
  <w:num w:numId="23">
    <w:abstractNumId w:val="24"/>
  </w:num>
  <w:num w:numId="24">
    <w:abstractNumId w:val="16"/>
  </w:num>
  <w:num w:numId="25">
    <w:abstractNumId w:val="20"/>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D9"/>
    <w:rsid w:val="00013542"/>
    <w:rsid w:val="00014967"/>
    <w:rsid w:val="0001551F"/>
    <w:rsid w:val="00024E85"/>
    <w:rsid w:val="00026EFA"/>
    <w:rsid w:val="000355FA"/>
    <w:rsid w:val="0003698D"/>
    <w:rsid w:val="00050B28"/>
    <w:rsid w:val="00054F3B"/>
    <w:rsid w:val="00055186"/>
    <w:rsid w:val="00061D39"/>
    <w:rsid w:val="00070F03"/>
    <w:rsid w:val="0008136A"/>
    <w:rsid w:val="000872B8"/>
    <w:rsid w:val="00090F96"/>
    <w:rsid w:val="000972BE"/>
    <w:rsid w:val="000A035F"/>
    <w:rsid w:val="000A1D5D"/>
    <w:rsid w:val="000A3144"/>
    <w:rsid w:val="000C22BC"/>
    <w:rsid w:val="000C6E54"/>
    <w:rsid w:val="000D19AD"/>
    <w:rsid w:val="000D1B19"/>
    <w:rsid w:val="000D7AA1"/>
    <w:rsid w:val="000E15CC"/>
    <w:rsid w:val="000E347A"/>
    <w:rsid w:val="000F619C"/>
    <w:rsid w:val="0010334B"/>
    <w:rsid w:val="001043C0"/>
    <w:rsid w:val="00106C61"/>
    <w:rsid w:val="00113B95"/>
    <w:rsid w:val="00116DC5"/>
    <w:rsid w:val="00124643"/>
    <w:rsid w:val="00133575"/>
    <w:rsid w:val="00133F94"/>
    <w:rsid w:val="001359B2"/>
    <w:rsid w:val="00147D4C"/>
    <w:rsid w:val="0015164C"/>
    <w:rsid w:val="00152E27"/>
    <w:rsid w:val="0015661A"/>
    <w:rsid w:val="00161759"/>
    <w:rsid w:val="0018340E"/>
    <w:rsid w:val="00184D8B"/>
    <w:rsid w:val="00185B4A"/>
    <w:rsid w:val="0019462C"/>
    <w:rsid w:val="00197827"/>
    <w:rsid w:val="001B1C6C"/>
    <w:rsid w:val="001C066C"/>
    <w:rsid w:val="001C377D"/>
    <w:rsid w:val="001C6233"/>
    <w:rsid w:val="001C6F50"/>
    <w:rsid w:val="001C7C6A"/>
    <w:rsid w:val="001D4678"/>
    <w:rsid w:val="001E2ED8"/>
    <w:rsid w:val="001E72C1"/>
    <w:rsid w:val="001F1381"/>
    <w:rsid w:val="001F1B32"/>
    <w:rsid w:val="0020349E"/>
    <w:rsid w:val="00204C31"/>
    <w:rsid w:val="00210491"/>
    <w:rsid w:val="002117EB"/>
    <w:rsid w:val="0025484E"/>
    <w:rsid w:val="00256128"/>
    <w:rsid w:val="00257C7A"/>
    <w:rsid w:val="0026415D"/>
    <w:rsid w:val="00264DB7"/>
    <w:rsid w:val="00264EA5"/>
    <w:rsid w:val="00265DCD"/>
    <w:rsid w:val="00267A28"/>
    <w:rsid w:val="00277AA5"/>
    <w:rsid w:val="002804CF"/>
    <w:rsid w:val="002A2685"/>
    <w:rsid w:val="002A271E"/>
    <w:rsid w:val="002A73F4"/>
    <w:rsid w:val="002B2073"/>
    <w:rsid w:val="002C08FE"/>
    <w:rsid w:val="002C6269"/>
    <w:rsid w:val="002D1CBA"/>
    <w:rsid w:val="002E0ADE"/>
    <w:rsid w:val="002E118E"/>
    <w:rsid w:val="002E401A"/>
    <w:rsid w:val="002E535D"/>
    <w:rsid w:val="002F0B60"/>
    <w:rsid w:val="002F592E"/>
    <w:rsid w:val="002F7D8B"/>
    <w:rsid w:val="0030082D"/>
    <w:rsid w:val="003076B1"/>
    <w:rsid w:val="003102D2"/>
    <w:rsid w:val="00310BD0"/>
    <w:rsid w:val="00311970"/>
    <w:rsid w:val="003211BA"/>
    <w:rsid w:val="003234E0"/>
    <w:rsid w:val="003433F0"/>
    <w:rsid w:val="00343CE4"/>
    <w:rsid w:val="003502E7"/>
    <w:rsid w:val="00353902"/>
    <w:rsid w:val="00353A42"/>
    <w:rsid w:val="00356060"/>
    <w:rsid w:val="0035710B"/>
    <w:rsid w:val="00360131"/>
    <w:rsid w:val="0036106D"/>
    <w:rsid w:val="0036108C"/>
    <w:rsid w:val="00363DC1"/>
    <w:rsid w:val="003811C1"/>
    <w:rsid w:val="00391B3B"/>
    <w:rsid w:val="00394929"/>
    <w:rsid w:val="00397C14"/>
    <w:rsid w:val="003A16B9"/>
    <w:rsid w:val="003B29B7"/>
    <w:rsid w:val="003B58B1"/>
    <w:rsid w:val="003B6A3D"/>
    <w:rsid w:val="003D2FFF"/>
    <w:rsid w:val="003D3212"/>
    <w:rsid w:val="003E0413"/>
    <w:rsid w:val="003E61A4"/>
    <w:rsid w:val="004003BE"/>
    <w:rsid w:val="004026DB"/>
    <w:rsid w:val="00404F12"/>
    <w:rsid w:val="004157E4"/>
    <w:rsid w:val="0042089D"/>
    <w:rsid w:val="00421972"/>
    <w:rsid w:val="00423575"/>
    <w:rsid w:val="0042502E"/>
    <w:rsid w:val="004255AB"/>
    <w:rsid w:val="00427420"/>
    <w:rsid w:val="0044589D"/>
    <w:rsid w:val="00446D2A"/>
    <w:rsid w:val="0044719C"/>
    <w:rsid w:val="0045104C"/>
    <w:rsid w:val="004552F1"/>
    <w:rsid w:val="00455436"/>
    <w:rsid w:val="00456A42"/>
    <w:rsid w:val="00457333"/>
    <w:rsid w:val="00494652"/>
    <w:rsid w:val="004965AE"/>
    <w:rsid w:val="00496998"/>
    <w:rsid w:val="004B6C1D"/>
    <w:rsid w:val="004B734B"/>
    <w:rsid w:val="004B762A"/>
    <w:rsid w:val="004D1F7A"/>
    <w:rsid w:val="004D2263"/>
    <w:rsid w:val="004D52A6"/>
    <w:rsid w:val="004D72F4"/>
    <w:rsid w:val="004F53CC"/>
    <w:rsid w:val="00503622"/>
    <w:rsid w:val="00512986"/>
    <w:rsid w:val="00527D86"/>
    <w:rsid w:val="0053145F"/>
    <w:rsid w:val="00531954"/>
    <w:rsid w:val="0054054B"/>
    <w:rsid w:val="0054441C"/>
    <w:rsid w:val="00566128"/>
    <w:rsid w:val="0057539E"/>
    <w:rsid w:val="00581AE6"/>
    <w:rsid w:val="00593D11"/>
    <w:rsid w:val="00597E10"/>
    <w:rsid w:val="005A492B"/>
    <w:rsid w:val="005C0A54"/>
    <w:rsid w:val="005D4422"/>
    <w:rsid w:val="005D443F"/>
    <w:rsid w:val="005E7F2E"/>
    <w:rsid w:val="005F60BB"/>
    <w:rsid w:val="00602E40"/>
    <w:rsid w:val="00604C90"/>
    <w:rsid w:val="00610297"/>
    <w:rsid w:val="00626462"/>
    <w:rsid w:val="0062649C"/>
    <w:rsid w:val="00634D01"/>
    <w:rsid w:val="0063638F"/>
    <w:rsid w:val="00637711"/>
    <w:rsid w:val="006478F3"/>
    <w:rsid w:val="006532AD"/>
    <w:rsid w:val="0067514B"/>
    <w:rsid w:val="00690FF0"/>
    <w:rsid w:val="00692DF4"/>
    <w:rsid w:val="00693D87"/>
    <w:rsid w:val="00697D35"/>
    <w:rsid w:val="006C25B6"/>
    <w:rsid w:val="006C5791"/>
    <w:rsid w:val="006D1E63"/>
    <w:rsid w:val="00702039"/>
    <w:rsid w:val="00706D9C"/>
    <w:rsid w:val="00706E29"/>
    <w:rsid w:val="00714F15"/>
    <w:rsid w:val="00715187"/>
    <w:rsid w:val="007231A2"/>
    <w:rsid w:val="00724252"/>
    <w:rsid w:val="0072551A"/>
    <w:rsid w:val="007263E6"/>
    <w:rsid w:val="0074694D"/>
    <w:rsid w:val="00770BD5"/>
    <w:rsid w:val="0078684F"/>
    <w:rsid w:val="007868AC"/>
    <w:rsid w:val="00790380"/>
    <w:rsid w:val="007A70C4"/>
    <w:rsid w:val="007B40F0"/>
    <w:rsid w:val="007C0AA3"/>
    <w:rsid w:val="007C20FF"/>
    <w:rsid w:val="007C3B14"/>
    <w:rsid w:val="007C799E"/>
    <w:rsid w:val="007D2256"/>
    <w:rsid w:val="007D44EF"/>
    <w:rsid w:val="007D45DD"/>
    <w:rsid w:val="007D5361"/>
    <w:rsid w:val="007D6230"/>
    <w:rsid w:val="007E1136"/>
    <w:rsid w:val="007E7B81"/>
    <w:rsid w:val="007F1DB1"/>
    <w:rsid w:val="007F39EC"/>
    <w:rsid w:val="007F7F79"/>
    <w:rsid w:val="0080640D"/>
    <w:rsid w:val="0080694D"/>
    <w:rsid w:val="008071C4"/>
    <w:rsid w:val="008100E4"/>
    <w:rsid w:val="008101C6"/>
    <w:rsid w:val="0081192F"/>
    <w:rsid w:val="008264BB"/>
    <w:rsid w:val="00830E61"/>
    <w:rsid w:val="0083610F"/>
    <w:rsid w:val="00857B84"/>
    <w:rsid w:val="00860144"/>
    <w:rsid w:val="008603EA"/>
    <w:rsid w:val="00861FE2"/>
    <w:rsid w:val="008704F3"/>
    <w:rsid w:val="008708F9"/>
    <w:rsid w:val="008723E4"/>
    <w:rsid w:val="008758D9"/>
    <w:rsid w:val="00886802"/>
    <w:rsid w:val="00890AED"/>
    <w:rsid w:val="0089198A"/>
    <w:rsid w:val="008A61EC"/>
    <w:rsid w:val="008C064E"/>
    <w:rsid w:val="008D76A3"/>
    <w:rsid w:val="008E43D1"/>
    <w:rsid w:val="008E60BE"/>
    <w:rsid w:val="008F3B8B"/>
    <w:rsid w:val="008F4DD8"/>
    <w:rsid w:val="009205A3"/>
    <w:rsid w:val="00920FD1"/>
    <w:rsid w:val="00923695"/>
    <w:rsid w:val="009419ED"/>
    <w:rsid w:val="00946D62"/>
    <w:rsid w:val="00955CBA"/>
    <w:rsid w:val="0096104B"/>
    <w:rsid w:val="0097737C"/>
    <w:rsid w:val="0098454A"/>
    <w:rsid w:val="00987948"/>
    <w:rsid w:val="009C4A92"/>
    <w:rsid w:val="009C72FE"/>
    <w:rsid w:val="009D63A7"/>
    <w:rsid w:val="009E2DDC"/>
    <w:rsid w:val="009E4910"/>
    <w:rsid w:val="009F1319"/>
    <w:rsid w:val="00A22F6A"/>
    <w:rsid w:val="00A247F1"/>
    <w:rsid w:val="00A30014"/>
    <w:rsid w:val="00A31175"/>
    <w:rsid w:val="00A46941"/>
    <w:rsid w:val="00A63123"/>
    <w:rsid w:val="00A67CD9"/>
    <w:rsid w:val="00A801CA"/>
    <w:rsid w:val="00A85401"/>
    <w:rsid w:val="00AA1099"/>
    <w:rsid w:val="00AA3CA0"/>
    <w:rsid w:val="00AA668E"/>
    <w:rsid w:val="00AA7106"/>
    <w:rsid w:val="00AB1F78"/>
    <w:rsid w:val="00AB74E9"/>
    <w:rsid w:val="00AD0453"/>
    <w:rsid w:val="00AD2407"/>
    <w:rsid w:val="00AD2EE9"/>
    <w:rsid w:val="00AE1FA3"/>
    <w:rsid w:val="00AE4A46"/>
    <w:rsid w:val="00AF0B47"/>
    <w:rsid w:val="00AF6904"/>
    <w:rsid w:val="00B01397"/>
    <w:rsid w:val="00B1761A"/>
    <w:rsid w:val="00B30D3C"/>
    <w:rsid w:val="00B30E34"/>
    <w:rsid w:val="00B35328"/>
    <w:rsid w:val="00B44FCD"/>
    <w:rsid w:val="00B516D9"/>
    <w:rsid w:val="00B563B8"/>
    <w:rsid w:val="00B75D13"/>
    <w:rsid w:val="00B76F76"/>
    <w:rsid w:val="00B8136A"/>
    <w:rsid w:val="00B852F4"/>
    <w:rsid w:val="00B939E7"/>
    <w:rsid w:val="00B947D0"/>
    <w:rsid w:val="00B96829"/>
    <w:rsid w:val="00BA2733"/>
    <w:rsid w:val="00BA5603"/>
    <w:rsid w:val="00BB1217"/>
    <w:rsid w:val="00BB1302"/>
    <w:rsid w:val="00BB34A7"/>
    <w:rsid w:val="00BB5B86"/>
    <w:rsid w:val="00BB62C0"/>
    <w:rsid w:val="00BC30C8"/>
    <w:rsid w:val="00BD0622"/>
    <w:rsid w:val="00BD30E5"/>
    <w:rsid w:val="00BE01CF"/>
    <w:rsid w:val="00BE5FCA"/>
    <w:rsid w:val="00BF2B29"/>
    <w:rsid w:val="00C05297"/>
    <w:rsid w:val="00C05CF1"/>
    <w:rsid w:val="00C0755B"/>
    <w:rsid w:val="00C152E8"/>
    <w:rsid w:val="00C204BB"/>
    <w:rsid w:val="00C3216B"/>
    <w:rsid w:val="00C3412F"/>
    <w:rsid w:val="00C35BBE"/>
    <w:rsid w:val="00C42E91"/>
    <w:rsid w:val="00C44F8B"/>
    <w:rsid w:val="00C45183"/>
    <w:rsid w:val="00C60C6C"/>
    <w:rsid w:val="00C71519"/>
    <w:rsid w:val="00C80620"/>
    <w:rsid w:val="00C826D8"/>
    <w:rsid w:val="00C9176C"/>
    <w:rsid w:val="00CA0C5E"/>
    <w:rsid w:val="00CB2746"/>
    <w:rsid w:val="00CD7F18"/>
    <w:rsid w:val="00CE2C97"/>
    <w:rsid w:val="00CE38B7"/>
    <w:rsid w:val="00CF30AE"/>
    <w:rsid w:val="00CF3E79"/>
    <w:rsid w:val="00D00327"/>
    <w:rsid w:val="00D102B6"/>
    <w:rsid w:val="00D105E1"/>
    <w:rsid w:val="00D12ACD"/>
    <w:rsid w:val="00D17326"/>
    <w:rsid w:val="00D216B1"/>
    <w:rsid w:val="00D30E3F"/>
    <w:rsid w:val="00D334F6"/>
    <w:rsid w:val="00D423F4"/>
    <w:rsid w:val="00D50BD4"/>
    <w:rsid w:val="00D90168"/>
    <w:rsid w:val="00D93D71"/>
    <w:rsid w:val="00D94645"/>
    <w:rsid w:val="00D96EFD"/>
    <w:rsid w:val="00DA22CB"/>
    <w:rsid w:val="00DD4F6E"/>
    <w:rsid w:val="00DE0C9A"/>
    <w:rsid w:val="00DE1D39"/>
    <w:rsid w:val="00DE1EA6"/>
    <w:rsid w:val="00DF0BE0"/>
    <w:rsid w:val="00DF4639"/>
    <w:rsid w:val="00E02756"/>
    <w:rsid w:val="00E050A5"/>
    <w:rsid w:val="00E20BA0"/>
    <w:rsid w:val="00E243FB"/>
    <w:rsid w:val="00E24954"/>
    <w:rsid w:val="00E36375"/>
    <w:rsid w:val="00E466A8"/>
    <w:rsid w:val="00E61081"/>
    <w:rsid w:val="00E61F87"/>
    <w:rsid w:val="00E63F26"/>
    <w:rsid w:val="00E7071A"/>
    <w:rsid w:val="00E75484"/>
    <w:rsid w:val="00E931F5"/>
    <w:rsid w:val="00E97A47"/>
    <w:rsid w:val="00EA6552"/>
    <w:rsid w:val="00EC4763"/>
    <w:rsid w:val="00ED279D"/>
    <w:rsid w:val="00ED3541"/>
    <w:rsid w:val="00ED6CB5"/>
    <w:rsid w:val="00EF04B8"/>
    <w:rsid w:val="00EF41F3"/>
    <w:rsid w:val="00F015A6"/>
    <w:rsid w:val="00F10DC8"/>
    <w:rsid w:val="00F14048"/>
    <w:rsid w:val="00F21498"/>
    <w:rsid w:val="00F2175D"/>
    <w:rsid w:val="00F27AD6"/>
    <w:rsid w:val="00F4382E"/>
    <w:rsid w:val="00F54919"/>
    <w:rsid w:val="00F55C79"/>
    <w:rsid w:val="00F91280"/>
    <w:rsid w:val="00FA6FDE"/>
    <w:rsid w:val="00FB1AB7"/>
    <w:rsid w:val="00FB7C44"/>
    <w:rsid w:val="00FC6000"/>
    <w:rsid w:val="00FC6125"/>
    <w:rsid w:val="00FD4218"/>
    <w:rsid w:val="00FE3FFE"/>
    <w:rsid w:val="00FE5C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7A"/>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6D9"/>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B516D9"/>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516D9"/>
  </w:style>
  <w:style w:type="paragraph" w:styleId="Footer">
    <w:name w:val="footer"/>
    <w:basedOn w:val="Normal"/>
    <w:link w:val="FooterChar"/>
    <w:uiPriority w:val="99"/>
    <w:unhideWhenUsed/>
    <w:rsid w:val="00B516D9"/>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B516D9"/>
  </w:style>
  <w:style w:type="paragraph" w:styleId="BalloonText">
    <w:name w:val="Balloon Text"/>
    <w:basedOn w:val="Normal"/>
    <w:link w:val="BalloonTextChar"/>
    <w:uiPriority w:val="99"/>
    <w:semiHidden/>
    <w:unhideWhenUsed/>
    <w:rsid w:val="00531954"/>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531954"/>
    <w:rPr>
      <w:rFonts w:ascii="Times New Roman" w:hAnsi="Times New Roman" w:cs="Times New Roman"/>
      <w:sz w:val="18"/>
      <w:szCs w:val="18"/>
    </w:rPr>
  </w:style>
  <w:style w:type="paragraph" w:customStyle="1" w:styleId="choice-1">
    <w:name w:val="choice-1"/>
    <w:basedOn w:val="Normal"/>
    <w:rsid w:val="008D76A3"/>
    <w:pPr>
      <w:spacing w:before="100" w:beforeAutospacing="1" w:after="100" w:afterAutospacing="1"/>
    </w:pPr>
    <w:rPr>
      <w:lang w:eastAsia="en-US"/>
    </w:rPr>
  </w:style>
  <w:style w:type="paragraph" w:customStyle="1" w:styleId="choice-2">
    <w:name w:val="choice-2"/>
    <w:basedOn w:val="Normal"/>
    <w:rsid w:val="008D76A3"/>
    <w:pPr>
      <w:spacing w:before="100" w:beforeAutospacing="1" w:after="100" w:afterAutospacing="1"/>
    </w:pPr>
    <w:rPr>
      <w:lang w:eastAsia="en-US"/>
    </w:rPr>
  </w:style>
  <w:style w:type="character" w:styleId="Hyperlink">
    <w:name w:val="Hyperlink"/>
    <w:basedOn w:val="DefaultParagraphFont"/>
    <w:uiPriority w:val="99"/>
    <w:unhideWhenUsed/>
    <w:rsid w:val="008D76A3"/>
    <w:rPr>
      <w:color w:val="0000FF" w:themeColor="hyperlink"/>
      <w:u w:val="single"/>
    </w:rPr>
  </w:style>
  <w:style w:type="character" w:customStyle="1" w:styleId="UnresolvedMention1">
    <w:name w:val="Unresolved Mention1"/>
    <w:basedOn w:val="DefaultParagraphFont"/>
    <w:uiPriority w:val="99"/>
    <w:rsid w:val="008D76A3"/>
    <w:rPr>
      <w:color w:val="605E5C"/>
      <w:shd w:val="clear" w:color="auto" w:fill="E1DFDD"/>
    </w:rPr>
  </w:style>
  <w:style w:type="paragraph" w:styleId="NormalWeb">
    <w:name w:val="Normal (Web)"/>
    <w:basedOn w:val="Normal"/>
    <w:uiPriority w:val="99"/>
    <w:unhideWhenUsed/>
    <w:rsid w:val="000A3144"/>
    <w:pPr>
      <w:spacing w:before="100" w:beforeAutospacing="1" w:after="100" w:afterAutospacing="1"/>
    </w:pPr>
    <w:rPr>
      <w:lang w:eastAsia="en-US"/>
    </w:rPr>
  </w:style>
  <w:style w:type="character" w:styleId="Strong">
    <w:name w:val="Strong"/>
    <w:basedOn w:val="DefaultParagraphFont"/>
    <w:uiPriority w:val="22"/>
    <w:qFormat/>
    <w:rsid w:val="003B58B1"/>
    <w:rPr>
      <w:b/>
      <w:bCs/>
    </w:rPr>
  </w:style>
  <w:style w:type="character" w:styleId="FollowedHyperlink">
    <w:name w:val="FollowedHyperlink"/>
    <w:basedOn w:val="DefaultParagraphFont"/>
    <w:uiPriority w:val="99"/>
    <w:semiHidden/>
    <w:unhideWhenUsed/>
    <w:rsid w:val="003B58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7A"/>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6D9"/>
    <w:pPr>
      <w:ind w:left="720"/>
      <w:contextualSpacing/>
    </w:pPr>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B516D9"/>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516D9"/>
  </w:style>
  <w:style w:type="paragraph" w:styleId="Footer">
    <w:name w:val="footer"/>
    <w:basedOn w:val="Normal"/>
    <w:link w:val="FooterChar"/>
    <w:uiPriority w:val="99"/>
    <w:unhideWhenUsed/>
    <w:rsid w:val="00B516D9"/>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B516D9"/>
  </w:style>
  <w:style w:type="paragraph" w:styleId="BalloonText">
    <w:name w:val="Balloon Text"/>
    <w:basedOn w:val="Normal"/>
    <w:link w:val="BalloonTextChar"/>
    <w:uiPriority w:val="99"/>
    <w:semiHidden/>
    <w:unhideWhenUsed/>
    <w:rsid w:val="00531954"/>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531954"/>
    <w:rPr>
      <w:rFonts w:ascii="Times New Roman" w:hAnsi="Times New Roman" w:cs="Times New Roman"/>
      <w:sz w:val="18"/>
      <w:szCs w:val="18"/>
    </w:rPr>
  </w:style>
  <w:style w:type="paragraph" w:customStyle="1" w:styleId="choice-1">
    <w:name w:val="choice-1"/>
    <w:basedOn w:val="Normal"/>
    <w:rsid w:val="008D76A3"/>
    <w:pPr>
      <w:spacing w:before="100" w:beforeAutospacing="1" w:after="100" w:afterAutospacing="1"/>
    </w:pPr>
    <w:rPr>
      <w:lang w:eastAsia="en-US"/>
    </w:rPr>
  </w:style>
  <w:style w:type="paragraph" w:customStyle="1" w:styleId="choice-2">
    <w:name w:val="choice-2"/>
    <w:basedOn w:val="Normal"/>
    <w:rsid w:val="008D76A3"/>
    <w:pPr>
      <w:spacing w:before="100" w:beforeAutospacing="1" w:after="100" w:afterAutospacing="1"/>
    </w:pPr>
    <w:rPr>
      <w:lang w:eastAsia="en-US"/>
    </w:rPr>
  </w:style>
  <w:style w:type="character" w:styleId="Hyperlink">
    <w:name w:val="Hyperlink"/>
    <w:basedOn w:val="DefaultParagraphFont"/>
    <w:uiPriority w:val="99"/>
    <w:unhideWhenUsed/>
    <w:rsid w:val="008D76A3"/>
    <w:rPr>
      <w:color w:val="0000FF" w:themeColor="hyperlink"/>
      <w:u w:val="single"/>
    </w:rPr>
  </w:style>
  <w:style w:type="character" w:customStyle="1" w:styleId="UnresolvedMention1">
    <w:name w:val="Unresolved Mention1"/>
    <w:basedOn w:val="DefaultParagraphFont"/>
    <w:uiPriority w:val="99"/>
    <w:rsid w:val="008D76A3"/>
    <w:rPr>
      <w:color w:val="605E5C"/>
      <w:shd w:val="clear" w:color="auto" w:fill="E1DFDD"/>
    </w:rPr>
  </w:style>
  <w:style w:type="paragraph" w:styleId="NormalWeb">
    <w:name w:val="Normal (Web)"/>
    <w:basedOn w:val="Normal"/>
    <w:uiPriority w:val="99"/>
    <w:unhideWhenUsed/>
    <w:rsid w:val="000A3144"/>
    <w:pPr>
      <w:spacing w:before="100" w:beforeAutospacing="1" w:after="100" w:afterAutospacing="1"/>
    </w:pPr>
    <w:rPr>
      <w:lang w:eastAsia="en-US"/>
    </w:rPr>
  </w:style>
  <w:style w:type="character" w:styleId="Strong">
    <w:name w:val="Strong"/>
    <w:basedOn w:val="DefaultParagraphFont"/>
    <w:uiPriority w:val="22"/>
    <w:qFormat/>
    <w:rsid w:val="003B58B1"/>
    <w:rPr>
      <w:b/>
      <w:bCs/>
    </w:rPr>
  </w:style>
  <w:style w:type="character" w:styleId="FollowedHyperlink">
    <w:name w:val="FollowedHyperlink"/>
    <w:basedOn w:val="DefaultParagraphFont"/>
    <w:uiPriority w:val="99"/>
    <w:semiHidden/>
    <w:unhideWhenUsed/>
    <w:rsid w:val="003B5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523">
      <w:bodyDiv w:val="1"/>
      <w:marLeft w:val="0"/>
      <w:marRight w:val="0"/>
      <w:marTop w:val="0"/>
      <w:marBottom w:val="0"/>
      <w:divBdr>
        <w:top w:val="none" w:sz="0" w:space="0" w:color="auto"/>
        <w:left w:val="none" w:sz="0" w:space="0" w:color="auto"/>
        <w:bottom w:val="none" w:sz="0" w:space="0" w:color="auto"/>
        <w:right w:val="none" w:sz="0" w:space="0" w:color="auto"/>
      </w:divBdr>
    </w:div>
    <w:div w:id="108743811">
      <w:bodyDiv w:val="1"/>
      <w:marLeft w:val="0"/>
      <w:marRight w:val="0"/>
      <w:marTop w:val="0"/>
      <w:marBottom w:val="0"/>
      <w:divBdr>
        <w:top w:val="none" w:sz="0" w:space="0" w:color="auto"/>
        <w:left w:val="none" w:sz="0" w:space="0" w:color="auto"/>
        <w:bottom w:val="none" w:sz="0" w:space="0" w:color="auto"/>
        <w:right w:val="none" w:sz="0" w:space="0" w:color="auto"/>
      </w:divBdr>
    </w:div>
    <w:div w:id="264775963">
      <w:bodyDiv w:val="1"/>
      <w:marLeft w:val="0"/>
      <w:marRight w:val="0"/>
      <w:marTop w:val="0"/>
      <w:marBottom w:val="0"/>
      <w:divBdr>
        <w:top w:val="none" w:sz="0" w:space="0" w:color="auto"/>
        <w:left w:val="none" w:sz="0" w:space="0" w:color="auto"/>
        <w:bottom w:val="none" w:sz="0" w:space="0" w:color="auto"/>
        <w:right w:val="none" w:sz="0" w:space="0" w:color="auto"/>
      </w:divBdr>
    </w:div>
    <w:div w:id="402488443">
      <w:bodyDiv w:val="1"/>
      <w:marLeft w:val="0"/>
      <w:marRight w:val="0"/>
      <w:marTop w:val="0"/>
      <w:marBottom w:val="0"/>
      <w:divBdr>
        <w:top w:val="none" w:sz="0" w:space="0" w:color="auto"/>
        <w:left w:val="none" w:sz="0" w:space="0" w:color="auto"/>
        <w:bottom w:val="none" w:sz="0" w:space="0" w:color="auto"/>
        <w:right w:val="none" w:sz="0" w:space="0" w:color="auto"/>
      </w:divBdr>
      <w:divsChild>
        <w:div w:id="1545363877">
          <w:marLeft w:val="0"/>
          <w:marRight w:val="0"/>
          <w:marTop w:val="120"/>
          <w:marBottom w:val="0"/>
          <w:divBdr>
            <w:top w:val="none" w:sz="0" w:space="0" w:color="auto"/>
            <w:left w:val="none" w:sz="0" w:space="0" w:color="auto"/>
            <w:bottom w:val="none" w:sz="0" w:space="0" w:color="auto"/>
            <w:right w:val="none" w:sz="0" w:space="0" w:color="auto"/>
          </w:divBdr>
        </w:div>
      </w:divsChild>
    </w:div>
    <w:div w:id="813839614">
      <w:bodyDiv w:val="1"/>
      <w:marLeft w:val="0"/>
      <w:marRight w:val="0"/>
      <w:marTop w:val="0"/>
      <w:marBottom w:val="0"/>
      <w:divBdr>
        <w:top w:val="none" w:sz="0" w:space="0" w:color="auto"/>
        <w:left w:val="none" w:sz="0" w:space="0" w:color="auto"/>
        <w:bottom w:val="none" w:sz="0" w:space="0" w:color="auto"/>
        <w:right w:val="none" w:sz="0" w:space="0" w:color="auto"/>
      </w:divBdr>
    </w:div>
    <w:div w:id="1052121238">
      <w:bodyDiv w:val="1"/>
      <w:marLeft w:val="0"/>
      <w:marRight w:val="0"/>
      <w:marTop w:val="0"/>
      <w:marBottom w:val="0"/>
      <w:divBdr>
        <w:top w:val="none" w:sz="0" w:space="0" w:color="auto"/>
        <w:left w:val="none" w:sz="0" w:space="0" w:color="auto"/>
        <w:bottom w:val="none" w:sz="0" w:space="0" w:color="auto"/>
        <w:right w:val="none" w:sz="0" w:space="0" w:color="auto"/>
      </w:divBdr>
    </w:div>
    <w:div w:id="1376854758">
      <w:bodyDiv w:val="1"/>
      <w:marLeft w:val="0"/>
      <w:marRight w:val="0"/>
      <w:marTop w:val="0"/>
      <w:marBottom w:val="0"/>
      <w:divBdr>
        <w:top w:val="none" w:sz="0" w:space="0" w:color="auto"/>
        <w:left w:val="none" w:sz="0" w:space="0" w:color="auto"/>
        <w:bottom w:val="none" w:sz="0" w:space="0" w:color="auto"/>
        <w:right w:val="none" w:sz="0" w:space="0" w:color="auto"/>
      </w:divBdr>
    </w:div>
    <w:div w:id="1477643992">
      <w:bodyDiv w:val="1"/>
      <w:marLeft w:val="0"/>
      <w:marRight w:val="0"/>
      <w:marTop w:val="0"/>
      <w:marBottom w:val="0"/>
      <w:divBdr>
        <w:top w:val="none" w:sz="0" w:space="0" w:color="auto"/>
        <w:left w:val="none" w:sz="0" w:space="0" w:color="auto"/>
        <w:bottom w:val="none" w:sz="0" w:space="0" w:color="auto"/>
        <w:right w:val="none" w:sz="0" w:space="0" w:color="auto"/>
      </w:divBdr>
    </w:div>
    <w:div w:id="1624923563">
      <w:bodyDiv w:val="1"/>
      <w:marLeft w:val="0"/>
      <w:marRight w:val="0"/>
      <w:marTop w:val="0"/>
      <w:marBottom w:val="0"/>
      <w:divBdr>
        <w:top w:val="none" w:sz="0" w:space="0" w:color="auto"/>
        <w:left w:val="none" w:sz="0" w:space="0" w:color="auto"/>
        <w:bottom w:val="none" w:sz="0" w:space="0" w:color="auto"/>
        <w:right w:val="none" w:sz="0" w:space="0" w:color="auto"/>
      </w:divBdr>
      <w:divsChild>
        <w:div w:id="1783525150">
          <w:marLeft w:val="0"/>
          <w:marRight w:val="0"/>
          <w:marTop w:val="0"/>
          <w:marBottom w:val="0"/>
          <w:divBdr>
            <w:top w:val="none" w:sz="0" w:space="0" w:color="auto"/>
            <w:left w:val="none" w:sz="0" w:space="0" w:color="auto"/>
            <w:bottom w:val="none" w:sz="0" w:space="0" w:color="auto"/>
            <w:right w:val="none" w:sz="0" w:space="0" w:color="auto"/>
          </w:divBdr>
        </w:div>
        <w:div w:id="1823421273">
          <w:marLeft w:val="0"/>
          <w:marRight w:val="0"/>
          <w:marTop w:val="0"/>
          <w:marBottom w:val="0"/>
          <w:divBdr>
            <w:top w:val="none" w:sz="0" w:space="0" w:color="auto"/>
            <w:left w:val="none" w:sz="0" w:space="0" w:color="auto"/>
            <w:bottom w:val="none" w:sz="0" w:space="0" w:color="auto"/>
            <w:right w:val="none" w:sz="0" w:space="0" w:color="auto"/>
          </w:divBdr>
        </w:div>
        <w:div w:id="60953877">
          <w:marLeft w:val="0"/>
          <w:marRight w:val="0"/>
          <w:marTop w:val="0"/>
          <w:marBottom w:val="0"/>
          <w:divBdr>
            <w:top w:val="none" w:sz="0" w:space="0" w:color="auto"/>
            <w:left w:val="none" w:sz="0" w:space="0" w:color="auto"/>
            <w:bottom w:val="none" w:sz="0" w:space="0" w:color="auto"/>
            <w:right w:val="none" w:sz="0" w:space="0" w:color="auto"/>
          </w:divBdr>
        </w:div>
      </w:divsChild>
    </w:div>
    <w:div w:id="1846942015">
      <w:bodyDiv w:val="1"/>
      <w:marLeft w:val="0"/>
      <w:marRight w:val="0"/>
      <w:marTop w:val="0"/>
      <w:marBottom w:val="0"/>
      <w:divBdr>
        <w:top w:val="none" w:sz="0" w:space="0" w:color="auto"/>
        <w:left w:val="none" w:sz="0" w:space="0" w:color="auto"/>
        <w:bottom w:val="none" w:sz="0" w:space="0" w:color="auto"/>
        <w:right w:val="none" w:sz="0" w:space="0" w:color="auto"/>
      </w:divBdr>
      <w:divsChild>
        <w:div w:id="197324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346739">
              <w:marLeft w:val="0"/>
              <w:marRight w:val="0"/>
              <w:marTop w:val="0"/>
              <w:marBottom w:val="0"/>
              <w:divBdr>
                <w:top w:val="none" w:sz="0" w:space="0" w:color="auto"/>
                <w:left w:val="none" w:sz="0" w:space="0" w:color="auto"/>
                <w:bottom w:val="none" w:sz="0" w:space="0" w:color="auto"/>
                <w:right w:val="none" w:sz="0" w:space="0" w:color="auto"/>
              </w:divBdr>
              <w:divsChild>
                <w:div w:id="200628024">
                  <w:marLeft w:val="0"/>
                  <w:marRight w:val="0"/>
                  <w:marTop w:val="0"/>
                  <w:marBottom w:val="0"/>
                  <w:divBdr>
                    <w:top w:val="none" w:sz="0" w:space="0" w:color="auto"/>
                    <w:left w:val="none" w:sz="0" w:space="0" w:color="auto"/>
                    <w:bottom w:val="none" w:sz="0" w:space="0" w:color="auto"/>
                    <w:right w:val="none" w:sz="0" w:space="0" w:color="auto"/>
                  </w:divBdr>
                  <w:divsChild>
                    <w:div w:id="1901095440">
                      <w:marLeft w:val="0"/>
                      <w:marRight w:val="0"/>
                      <w:marTop w:val="0"/>
                      <w:marBottom w:val="0"/>
                      <w:divBdr>
                        <w:top w:val="none" w:sz="0" w:space="0" w:color="auto"/>
                        <w:left w:val="none" w:sz="0" w:space="0" w:color="auto"/>
                        <w:bottom w:val="none" w:sz="0" w:space="0" w:color="auto"/>
                        <w:right w:val="none" w:sz="0" w:space="0" w:color="auto"/>
                      </w:divBdr>
                      <w:divsChild>
                        <w:div w:id="16678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72543">
      <w:bodyDiv w:val="1"/>
      <w:marLeft w:val="0"/>
      <w:marRight w:val="0"/>
      <w:marTop w:val="0"/>
      <w:marBottom w:val="0"/>
      <w:divBdr>
        <w:top w:val="none" w:sz="0" w:space="0" w:color="auto"/>
        <w:left w:val="none" w:sz="0" w:space="0" w:color="auto"/>
        <w:bottom w:val="none" w:sz="0" w:space="0" w:color="auto"/>
        <w:right w:val="none" w:sz="0" w:space="0" w:color="auto"/>
      </w:divBdr>
    </w:div>
    <w:div w:id="1967813670">
      <w:bodyDiv w:val="1"/>
      <w:marLeft w:val="0"/>
      <w:marRight w:val="0"/>
      <w:marTop w:val="0"/>
      <w:marBottom w:val="0"/>
      <w:divBdr>
        <w:top w:val="none" w:sz="0" w:space="0" w:color="auto"/>
        <w:left w:val="none" w:sz="0" w:space="0" w:color="auto"/>
        <w:bottom w:val="none" w:sz="0" w:space="0" w:color="auto"/>
        <w:right w:val="none" w:sz="0" w:space="0" w:color="auto"/>
      </w:divBdr>
    </w:div>
    <w:div w:id="2045058993">
      <w:bodyDiv w:val="1"/>
      <w:marLeft w:val="0"/>
      <w:marRight w:val="0"/>
      <w:marTop w:val="0"/>
      <w:marBottom w:val="0"/>
      <w:divBdr>
        <w:top w:val="none" w:sz="0" w:space="0" w:color="auto"/>
        <w:left w:val="none" w:sz="0" w:space="0" w:color="auto"/>
        <w:bottom w:val="none" w:sz="0" w:space="0" w:color="auto"/>
        <w:right w:val="none" w:sz="0" w:space="0" w:color="auto"/>
      </w:divBdr>
    </w:div>
    <w:div w:id="2083677256">
      <w:bodyDiv w:val="1"/>
      <w:marLeft w:val="0"/>
      <w:marRight w:val="0"/>
      <w:marTop w:val="0"/>
      <w:marBottom w:val="0"/>
      <w:divBdr>
        <w:top w:val="none" w:sz="0" w:space="0" w:color="auto"/>
        <w:left w:val="none" w:sz="0" w:space="0" w:color="auto"/>
        <w:bottom w:val="none" w:sz="0" w:space="0" w:color="auto"/>
        <w:right w:val="none" w:sz="0" w:space="0" w:color="auto"/>
      </w:divBdr>
    </w:div>
    <w:div w:id="2093619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DE10-C6FC-E644-8FAA-BFD9002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Nettleton</dc:creator>
  <cp:keywords/>
  <dc:description/>
  <cp:lastModifiedBy>Andrew King</cp:lastModifiedBy>
  <cp:revision>2</cp:revision>
  <cp:lastPrinted>2020-12-07T03:58:00Z</cp:lastPrinted>
  <dcterms:created xsi:type="dcterms:W3CDTF">2021-05-12T00:14:00Z</dcterms:created>
  <dcterms:modified xsi:type="dcterms:W3CDTF">2021-05-12T00:14:00Z</dcterms:modified>
</cp:coreProperties>
</file>