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B780C" w14:textId="7AF01958" w:rsidR="0024781A" w:rsidRPr="00270A5C" w:rsidRDefault="00270A5C" w:rsidP="00812C20">
      <w:pPr>
        <w:jc w:val="both"/>
        <w:rPr>
          <w:caps/>
          <w:color w:val="44546A" w:themeColor="text2"/>
          <w:spacing w:val="15"/>
          <w:sz w:val="40"/>
          <w:szCs w:val="40"/>
        </w:rPr>
      </w:pPr>
      <w:r>
        <w:rPr>
          <w:caps/>
          <w:color w:val="44546A" w:themeColor="text2"/>
          <w:spacing w:val="15"/>
          <w:sz w:val="40"/>
          <w:szCs w:val="40"/>
        </w:rPr>
        <w:t xml:space="preserve">Colo </w:t>
      </w:r>
      <w:r w:rsidRPr="00270A5C">
        <w:rPr>
          <w:caps/>
          <w:color w:val="44546A" w:themeColor="text2"/>
          <w:spacing w:val="15"/>
          <w:sz w:val="40"/>
          <w:szCs w:val="40"/>
        </w:rPr>
        <w:t>HIGH SCHOOL</w:t>
      </w:r>
      <w:r>
        <w:rPr>
          <w:caps/>
          <w:color w:val="44546A" w:themeColor="text2"/>
          <w:spacing w:val="15"/>
          <w:sz w:val="40"/>
          <w:szCs w:val="40"/>
        </w:rPr>
        <w:t xml:space="preserve"> </w:t>
      </w:r>
    </w:p>
    <w:p w14:paraId="498C5AB8" w14:textId="776E0C61" w:rsidR="004F50F1" w:rsidRPr="00433CF1" w:rsidRDefault="0024781A" w:rsidP="2B68742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and support team procedural document</w:t>
      </w:r>
    </w:p>
    <w:p w14:paraId="476A5240" w14:textId="77777777" w:rsidR="00812C20" w:rsidRDefault="00812C20" w:rsidP="002B1E3B">
      <w:pPr>
        <w:pStyle w:val="paragraph"/>
        <w:spacing w:before="0" w:beforeAutospacing="0" w:after="0" w:afterAutospacing="0"/>
        <w:jc w:val="both"/>
        <w:textAlignment w:val="baseline"/>
        <w:rPr>
          <w:rStyle w:val="normaltextrun"/>
          <w:rFonts w:ascii="Calibri" w:hAnsi="Calibri" w:cs="Calibri"/>
          <w:sz w:val="20"/>
          <w:szCs w:val="20"/>
          <w:lang w:val="en-AU"/>
        </w:rPr>
      </w:pPr>
    </w:p>
    <w:p w14:paraId="060A52A5" w14:textId="1D0F5396" w:rsidR="00812C20" w:rsidRDefault="00812C20" w:rsidP="002B1E3B">
      <w:pPr>
        <w:pStyle w:val="paragraph"/>
        <w:spacing w:before="0" w:beforeAutospacing="0" w:after="0" w:afterAutospacing="0"/>
        <w:jc w:val="both"/>
        <w:textAlignment w:val="baseline"/>
        <w:rPr>
          <w:rStyle w:val="normaltextrun"/>
          <w:rFonts w:ascii="Calibri" w:hAnsi="Calibri" w:cs="Calibri"/>
          <w:sz w:val="20"/>
          <w:szCs w:val="20"/>
          <w:lang w:val="en-AU"/>
        </w:rPr>
      </w:pPr>
      <w:r>
        <w:rPr>
          <w:rStyle w:val="wacimagecontainer"/>
          <w:rFonts w:ascii="Segoe UI" w:hAnsi="Segoe UI" w:cs="Segoe UI"/>
          <w:noProof/>
          <w:color w:val="000000"/>
          <w:sz w:val="18"/>
          <w:szCs w:val="18"/>
          <w:shd w:val="clear" w:color="auto" w:fill="FFFFFF"/>
        </w:rPr>
        <w:drawing>
          <wp:inline distT="0" distB="0" distL="0" distR="0" wp14:anchorId="70065604" wp14:editId="3E1EBDF5">
            <wp:extent cx="4752975" cy="3260949"/>
            <wp:effectExtent l="0" t="0" r="0" b="0"/>
            <wp:docPr id="64422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82" t="2767" r="1215"/>
                    <a:stretch/>
                  </pic:blipFill>
                  <pic:spPr bwMode="auto">
                    <a:xfrm>
                      <a:off x="0" y="0"/>
                      <a:ext cx="4760658" cy="3266220"/>
                    </a:xfrm>
                    <a:prstGeom prst="rect">
                      <a:avLst/>
                    </a:prstGeom>
                    <a:noFill/>
                    <a:ln>
                      <a:noFill/>
                    </a:ln>
                    <a:extLst>
                      <a:ext uri="{53640926-AAD7-44D8-BBD7-CCE9431645EC}">
                        <a14:shadowObscured xmlns:a14="http://schemas.microsoft.com/office/drawing/2010/main"/>
                      </a:ext>
                    </a:extLst>
                  </pic:spPr>
                </pic:pic>
              </a:graphicData>
            </a:graphic>
          </wp:inline>
        </w:drawing>
      </w:r>
    </w:p>
    <w:p w14:paraId="0E9C4BA9" w14:textId="77777777" w:rsidR="00812C20" w:rsidRDefault="00812C20" w:rsidP="002B1E3B">
      <w:pPr>
        <w:pStyle w:val="paragraph"/>
        <w:spacing w:before="0" w:beforeAutospacing="0" w:after="0" w:afterAutospacing="0"/>
        <w:jc w:val="both"/>
        <w:textAlignment w:val="baseline"/>
        <w:rPr>
          <w:rStyle w:val="normaltextrun"/>
          <w:rFonts w:ascii="Calibri" w:hAnsi="Calibri" w:cs="Calibri"/>
          <w:sz w:val="20"/>
          <w:szCs w:val="20"/>
          <w:lang w:val="en-AU"/>
        </w:rPr>
      </w:pPr>
    </w:p>
    <w:p w14:paraId="6516B5FB" w14:textId="7479B065" w:rsidR="00812C20" w:rsidRPr="00433CF1" w:rsidRDefault="00812C20" w:rsidP="00812C2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rationale</w:t>
      </w:r>
    </w:p>
    <w:p w14:paraId="2BA6C022" w14:textId="77777777" w:rsidR="00812C20" w:rsidRDefault="00812C20" w:rsidP="002B1E3B">
      <w:pPr>
        <w:pStyle w:val="paragraph"/>
        <w:spacing w:before="0" w:beforeAutospacing="0" w:after="0" w:afterAutospacing="0"/>
        <w:jc w:val="both"/>
        <w:textAlignment w:val="baseline"/>
        <w:rPr>
          <w:rStyle w:val="normaltextrun"/>
          <w:rFonts w:ascii="Calibri" w:hAnsi="Calibri" w:cs="Calibri"/>
          <w:sz w:val="20"/>
          <w:szCs w:val="20"/>
          <w:lang w:val="en-AU"/>
        </w:rPr>
      </w:pPr>
    </w:p>
    <w:p w14:paraId="7FFA23BD" w14:textId="335053AC" w:rsidR="002B1E3B" w:rsidRPr="00FA209E" w:rsidRDefault="002B1E3B" w:rsidP="002B1E3B">
      <w:pPr>
        <w:pStyle w:val="paragraph"/>
        <w:spacing w:before="0" w:beforeAutospacing="0" w:after="0" w:afterAutospacing="0"/>
        <w:jc w:val="both"/>
        <w:textAlignment w:val="baseline"/>
        <w:rPr>
          <w:rStyle w:val="eop"/>
          <w:rFonts w:ascii="Segoe UI" w:hAnsi="Segoe UI" w:cs="Segoe UI"/>
          <w:sz w:val="20"/>
          <w:szCs w:val="20"/>
        </w:rPr>
      </w:pPr>
      <w:r w:rsidRPr="00FA209E">
        <w:rPr>
          <w:rStyle w:val="normaltextrun"/>
          <w:rFonts w:ascii="Calibri" w:hAnsi="Calibri" w:cs="Calibri"/>
          <w:sz w:val="20"/>
          <w:szCs w:val="20"/>
          <w:lang w:val="en-AU"/>
        </w:rPr>
        <w:t>The Learning Support Team</w:t>
      </w:r>
      <w:r w:rsidRPr="002B1E3B">
        <w:rPr>
          <w:rStyle w:val="normaltextrun"/>
          <w:rFonts w:ascii="Calibri" w:hAnsi="Calibri" w:cs="Calibri"/>
          <w:sz w:val="20"/>
          <w:szCs w:val="20"/>
          <w:lang w:val="en-AU"/>
        </w:rPr>
        <w:t xml:space="preserve"> is an integral part of Student Wellbeing with the aim to ensure all students with Learning Difficulties (both formally </w:t>
      </w:r>
      <w:proofErr w:type="gramStart"/>
      <w:r w:rsidRPr="002B1E3B">
        <w:rPr>
          <w:rStyle w:val="normaltextrun"/>
          <w:rFonts w:ascii="Calibri" w:hAnsi="Calibri" w:cs="Calibri"/>
          <w:sz w:val="20"/>
          <w:szCs w:val="20"/>
          <w:lang w:val="en-AU"/>
        </w:rPr>
        <w:t>diagnosed</w:t>
      </w:r>
      <w:proofErr w:type="gramEnd"/>
      <w:r w:rsidRPr="002B1E3B">
        <w:rPr>
          <w:rStyle w:val="normaltextrun"/>
          <w:rFonts w:ascii="Calibri" w:hAnsi="Calibri" w:cs="Calibri"/>
          <w:sz w:val="20"/>
          <w:szCs w:val="20"/>
          <w:lang w:val="en-AU"/>
        </w:rPr>
        <w:t xml:space="preserve"> and teacher nominated) are offered appropriate support.</w:t>
      </w:r>
      <w:r w:rsidRPr="002B1E3B">
        <w:rPr>
          <w:rStyle w:val="eop"/>
          <w:rFonts w:ascii="Calibri" w:hAnsi="Calibri" w:cs="Calibri"/>
          <w:sz w:val="20"/>
          <w:szCs w:val="20"/>
        </w:rPr>
        <w:t> </w:t>
      </w:r>
      <w:r w:rsidRPr="002B1E3B">
        <w:rPr>
          <w:rStyle w:val="normaltextrun"/>
          <w:rFonts w:ascii="Calibri" w:hAnsi="Calibri" w:cs="Calibri"/>
          <w:sz w:val="20"/>
          <w:szCs w:val="20"/>
          <w:lang w:val="en-AU"/>
        </w:rPr>
        <w:t>The role of the Learning Support Team is to:</w:t>
      </w:r>
      <w:r w:rsidRPr="002B1E3B">
        <w:rPr>
          <w:rStyle w:val="eop"/>
          <w:rFonts w:ascii="Calibri" w:hAnsi="Calibri" w:cs="Calibri"/>
          <w:sz w:val="20"/>
          <w:szCs w:val="20"/>
        </w:rPr>
        <w:t> </w:t>
      </w:r>
    </w:p>
    <w:p w14:paraId="6015F7B0" w14:textId="77777777" w:rsidR="002B1E3B" w:rsidRDefault="002B1E3B" w:rsidP="002B1E3B">
      <w:pPr>
        <w:pStyle w:val="paragraph"/>
        <w:spacing w:before="0" w:beforeAutospacing="0" w:after="0" w:afterAutospacing="0"/>
        <w:jc w:val="both"/>
        <w:textAlignment w:val="baseline"/>
        <w:rPr>
          <w:rStyle w:val="eop"/>
          <w:rFonts w:ascii="Calibri" w:hAnsi="Calibri" w:cs="Calibri"/>
          <w:sz w:val="20"/>
          <w:szCs w:val="20"/>
        </w:rPr>
      </w:pPr>
    </w:p>
    <w:p w14:paraId="3A39F5B5" w14:textId="77777777" w:rsidR="002B1E3B" w:rsidRPr="002B1E3B" w:rsidRDefault="002B1E3B" w:rsidP="002B1E3B">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continually upskill in information and resources</w:t>
      </w:r>
      <w:r w:rsidRPr="002B1E3B">
        <w:rPr>
          <w:rStyle w:val="eop"/>
          <w:rFonts w:ascii="Calibri" w:hAnsi="Calibri" w:cs="Calibri"/>
          <w:sz w:val="20"/>
          <w:szCs w:val="20"/>
        </w:rPr>
        <w:t> </w:t>
      </w:r>
    </w:p>
    <w:p w14:paraId="5C93F7E5" w14:textId="77777777" w:rsidR="002B1E3B" w:rsidRPr="002B1E3B" w:rsidRDefault="002B1E3B" w:rsidP="002B1E3B">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set up and improve learning and support structures</w:t>
      </w:r>
      <w:r w:rsidRPr="002B1E3B">
        <w:rPr>
          <w:rStyle w:val="eop"/>
          <w:rFonts w:ascii="Calibri" w:hAnsi="Calibri" w:cs="Calibri"/>
          <w:sz w:val="20"/>
          <w:szCs w:val="20"/>
        </w:rPr>
        <w:t> </w:t>
      </w:r>
    </w:p>
    <w:p w14:paraId="3399EF8C" w14:textId="77777777" w:rsidR="002B1E3B" w:rsidRDefault="002B1E3B" w:rsidP="002B1E3B">
      <w:pPr>
        <w:pStyle w:val="paragraph"/>
        <w:numPr>
          <w:ilvl w:val="0"/>
          <w:numId w:val="38"/>
        </w:numPr>
        <w:spacing w:before="0" w:beforeAutospacing="0" w:after="0" w:afterAutospacing="0"/>
        <w:ind w:left="360"/>
        <w:jc w:val="both"/>
        <w:textAlignment w:val="baseline"/>
        <w:rPr>
          <w:rStyle w:val="eop"/>
          <w:rFonts w:ascii="Calibri" w:hAnsi="Calibri" w:cs="Calibri"/>
          <w:sz w:val="20"/>
          <w:szCs w:val="20"/>
        </w:rPr>
      </w:pPr>
      <w:r w:rsidRPr="002B1E3B">
        <w:rPr>
          <w:rStyle w:val="normaltextrun"/>
          <w:rFonts w:ascii="Calibri" w:hAnsi="Calibri" w:cs="Calibri"/>
          <w:sz w:val="20"/>
          <w:szCs w:val="20"/>
          <w:lang w:val="en-GB"/>
        </w:rPr>
        <w:t>build teacher capacity and support teachers in catering for students with learning difficulties</w:t>
      </w:r>
      <w:r w:rsidRPr="002B1E3B">
        <w:rPr>
          <w:rStyle w:val="eop"/>
          <w:rFonts w:ascii="Calibri" w:hAnsi="Calibri" w:cs="Calibri"/>
          <w:sz w:val="20"/>
          <w:szCs w:val="20"/>
        </w:rPr>
        <w:t> </w:t>
      </w:r>
    </w:p>
    <w:p w14:paraId="0E5F0E31" w14:textId="30F4F555" w:rsidR="00FA209E" w:rsidRPr="00FA209E" w:rsidRDefault="00FA209E" w:rsidP="00FA209E">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 xml:space="preserve">identify and implement reasonable </w:t>
      </w:r>
      <w:proofErr w:type="gramStart"/>
      <w:r w:rsidRPr="002B1E3B">
        <w:rPr>
          <w:rStyle w:val="normaltextrun"/>
          <w:rFonts w:ascii="Calibri" w:hAnsi="Calibri" w:cs="Calibri"/>
          <w:sz w:val="20"/>
          <w:szCs w:val="20"/>
          <w:lang w:val="en-GB"/>
        </w:rPr>
        <w:t>school based</w:t>
      </w:r>
      <w:proofErr w:type="gramEnd"/>
      <w:r w:rsidRPr="002B1E3B">
        <w:rPr>
          <w:rStyle w:val="normaltextrun"/>
          <w:rFonts w:ascii="Calibri" w:hAnsi="Calibri" w:cs="Calibri"/>
          <w:sz w:val="20"/>
          <w:szCs w:val="20"/>
          <w:lang w:val="en-GB"/>
        </w:rPr>
        <w:t xml:space="preserve"> provisions and adjustments</w:t>
      </w:r>
      <w:r w:rsidRPr="002B1E3B">
        <w:rPr>
          <w:rStyle w:val="eop"/>
          <w:rFonts w:ascii="Calibri" w:hAnsi="Calibri" w:cs="Calibri"/>
          <w:sz w:val="20"/>
          <w:szCs w:val="20"/>
        </w:rPr>
        <w:t> </w:t>
      </w:r>
    </w:p>
    <w:p w14:paraId="70C420D6" w14:textId="77777777" w:rsidR="002B1E3B" w:rsidRPr="002B1E3B" w:rsidRDefault="002B1E3B" w:rsidP="002B1E3B">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develop and support effective school partnerships and learning pathways</w:t>
      </w:r>
      <w:r w:rsidRPr="002B1E3B">
        <w:rPr>
          <w:rStyle w:val="eop"/>
          <w:rFonts w:ascii="Calibri" w:hAnsi="Calibri" w:cs="Calibri"/>
          <w:sz w:val="20"/>
          <w:szCs w:val="20"/>
        </w:rPr>
        <w:t> </w:t>
      </w:r>
    </w:p>
    <w:p w14:paraId="2F2C96AC" w14:textId="77777777" w:rsidR="002B1E3B" w:rsidRPr="002B1E3B" w:rsidRDefault="002B1E3B" w:rsidP="002B1E3B">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support ongoing collaborative planning between students, teachers, parents/ caregivers and other professionals</w:t>
      </w:r>
      <w:r w:rsidRPr="002B1E3B">
        <w:rPr>
          <w:rStyle w:val="eop"/>
          <w:rFonts w:ascii="Calibri" w:hAnsi="Calibri" w:cs="Calibri"/>
          <w:sz w:val="20"/>
          <w:szCs w:val="20"/>
        </w:rPr>
        <w:t> </w:t>
      </w:r>
    </w:p>
    <w:p w14:paraId="5C9D11BC" w14:textId="77777777" w:rsidR="002B1E3B" w:rsidRPr="002B1E3B" w:rsidRDefault="002B1E3B" w:rsidP="002B1E3B">
      <w:pPr>
        <w:pStyle w:val="paragraph"/>
        <w:numPr>
          <w:ilvl w:val="0"/>
          <w:numId w:val="38"/>
        </w:numPr>
        <w:spacing w:before="0" w:beforeAutospacing="0" w:after="0" w:afterAutospacing="0"/>
        <w:ind w:left="360"/>
        <w:jc w:val="both"/>
        <w:textAlignment w:val="baseline"/>
        <w:rPr>
          <w:rFonts w:ascii="Calibri" w:hAnsi="Calibri" w:cs="Calibri"/>
          <w:sz w:val="20"/>
          <w:szCs w:val="20"/>
        </w:rPr>
      </w:pPr>
      <w:r w:rsidRPr="002B1E3B">
        <w:rPr>
          <w:rStyle w:val="normaltextrun"/>
          <w:rFonts w:ascii="Calibri" w:hAnsi="Calibri" w:cs="Calibri"/>
          <w:sz w:val="20"/>
          <w:szCs w:val="20"/>
          <w:lang w:val="en-GB"/>
        </w:rPr>
        <w:t>monitor special provisions across all year groups</w:t>
      </w:r>
      <w:r w:rsidRPr="002B1E3B">
        <w:rPr>
          <w:rStyle w:val="eop"/>
          <w:rFonts w:ascii="Calibri" w:hAnsi="Calibri" w:cs="Calibri"/>
          <w:sz w:val="20"/>
          <w:szCs w:val="20"/>
        </w:rPr>
        <w:t> </w:t>
      </w:r>
    </w:p>
    <w:p w14:paraId="4960179A" w14:textId="2E974CDC" w:rsidR="002B1E3B" w:rsidRDefault="002B1E3B" w:rsidP="002B1E3B">
      <w:pPr>
        <w:pStyle w:val="paragraph"/>
        <w:numPr>
          <w:ilvl w:val="0"/>
          <w:numId w:val="38"/>
        </w:numPr>
        <w:spacing w:before="0" w:beforeAutospacing="0" w:after="0" w:afterAutospacing="0"/>
        <w:ind w:left="360"/>
        <w:jc w:val="both"/>
        <w:textAlignment w:val="baseline"/>
        <w:rPr>
          <w:rStyle w:val="eop"/>
          <w:rFonts w:ascii="Calibri" w:hAnsi="Calibri" w:cs="Calibri"/>
          <w:sz w:val="20"/>
          <w:szCs w:val="20"/>
        </w:rPr>
      </w:pPr>
      <w:r w:rsidRPr="002B1E3B">
        <w:rPr>
          <w:rStyle w:val="normaltextrun"/>
          <w:rFonts w:ascii="Calibri" w:hAnsi="Calibri" w:cs="Calibri"/>
          <w:sz w:val="20"/>
          <w:szCs w:val="20"/>
          <w:lang w:val="en-GB"/>
        </w:rPr>
        <w:t>meet student needs</w:t>
      </w:r>
      <w:r w:rsidRPr="002B1E3B">
        <w:rPr>
          <w:rStyle w:val="eop"/>
          <w:rFonts w:ascii="Calibri" w:hAnsi="Calibri" w:cs="Calibri"/>
          <w:sz w:val="20"/>
          <w:szCs w:val="20"/>
        </w:rPr>
        <w:t> </w:t>
      </w:r>
    </w:p>
    <w:p w14:paraId="20827361" w14:textId="77777777" w:rsidR="00FA209E" w:rsidRPr="00FA209E" w:rsidRDefault="00FA209E" w:rsidP="00FA209E">
      <w:pPr>
        <w:pStyle w:val="paragraph"/>
        <w:spacing w:before="0" w:beforeAutospacing="0" w:after="0" w:afterAutospacing="0"/>
        <w:ind w:left="360"/>
        <w:jc w:val="both"/>
        <w:textAlignment w:val="baseline"/>
        <w:rPr>
          <w:rStyle w:val="eop"/>
          <w:rFonts w:ascii="Calibri" w:hAnsi="Calibri" w:cs="Calibri"/>
          <w:sz w:val="20"/>
          <w:szCs w:val="20"/>
        </w:rPr>
      </w:pPr>
    </w:p>
    <w:p w14:paraId="05513BFC" w14:textId="2CD90A37" w:rsidR="002B1E3B" w:rsidRDefault="002B1E3B" w:rsidP="00FA209E">
      <w:pPr>
        <w:pStyle w:val="paragraph"/>
        <w:spacing w:before="0" w:beforeAutospacing="0" w:after="0" w:afterAutospacing="0"/>
        <w:jc w:val="center"/>
        <w:textAlignment w:val="baseline"/>
        <w:rPr>
          <w:rStyle w:val="eop"/>
          <w:rFonts w:ascii="Calibri" w:hAnsi="Calibri" w:cs="Calibri"/>
          <w:sz w:val="20"/>
          <w:szCs w:val="20"/>
        </w:rPr>
      </w:pPr>
      <w:r>
        <w:rPr>
          <w:rStyle w:val="wacimagecontainer"/>
          <w:rFonts w:ascii="Segoe UI" w:hAnsi="Segoe UI" w:cs="Segoe UI"/>
          <w:noProof/>
          <w:color w:val="000000"/>
          <w:sz w:val="18"/>
          <w:szCs w:val="18"/>
          <w:shd w:val="clear" w:color="auto" w:fill="FFFFFF"/>
        </w:rPr>
        <w:drawing>
          <wp:inline distT="0" distB="0" distL="0" distR="0" wp14:anchorId="1D69B5B3" wp14:editId="76D819E4">
            <wp:extent cx="4162425" cy="1966587"/>
            <wp:effectExtent l="0" t="0" r="0" b="0"/>
            <wp:docPr id="1413736749"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6749" name="Picture 1" descr="A group of people standing togeth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7974" cy="1969209"/>
                    </a:xfrm>
                    <a:prstGeom prst="rect">
                      <a:avLst/>
                    </a:prstGeom>
                    <a:noFill/>
                    <a:ln>
                      <a:noFill/>
                    </a:ln>
                  </pic:spPr>
                </pic:pic>
              </a:graphicData>
            </a:graphic>
          </wp:inline>
        </w:drawing>
      </w:r>
    </w:p>
    <w:p w14:paraId="23CEC483" w14:textId="77777777" w:rsidR="002B1E3B" w:rsidRDefault="002B1E3B" w:rsidP="002B1E3B">
      <w:pPr>
        <w:pStyle w:val="paragraph"/>
        <w:spacing w:before="0" w:beforeAutospacing="0" w:after="0" w:afterAutospacing="0"/>
        <w:jc w:val="both"/>
        <w:textAlignment w:val="baseline"/>
        <w:rPr>
          <w:rStyle w:val="eop"/>
          <w:rFonts w:ascii="Calibri" w:hAnsi="Calibri" w:cs="Calibri"/>
          <w:sz w:val="20"/>
          <w:szCs w:val="20"/>
        </w:rPr>
      </w:pPr>
    </w:p>
    <w:p w14:paraId="4595CEF6" w14:textId="77777777" w:rsidR="002B1E3B" w:rsidRDefault="002B1E3B" w:rsidP="002B1E3B">
      <w:pPr>
        <w:pStyle w:val="paragraph"/>
        <w:spacing w:before="0" w:beforeAutospacing="0" w:after="0" w:afterAutospacing="0"/>
        <w:jc w:val="both"/>
        <w:textAlignment w:val="baseline"/>
        <w:rPr>
          <w:rStyle w:val="eop"/>
          <w:rFonts w:ascii="Calibri" w:hAnsi="Calibri" w:cs="Calibri"/>
          <w:sz w:val="20"/>
          <w:szCs w:val="20"/>
        </w:rPr>
      </w:pPr>
    </w:p>
    <w:p w14:paraId="36CC0E11" w14:textId="77777777" w:rsidR="002B1E3B" w:rsidRDefault="002B1E3B" w:rsidP="002B1E3B">
      <w:pPr>
        <w:pStyle w:val="paragraph"/>
        <w:spacing w:before="0" w:beforeAutospacing="0" w:after="0" w:afterAutospacing="0"/>
        <w:textAlignment w:val="baseline"/>
        <w:rPr>
          <w:rStyle w:val="eop"/>
          <w:rFonts w:ascii="Calibri" w:hAnsi="Calibri" w:cs="Calibri"/>
          <w:sz w:val="20"/>
          <w:szCs w:val="20"/>
        </w:rPr>
      </w:pPr>
      <w:r w:rsidRPr="002B1E3B">
        <w:rPr>
          <w:rStyle w:val="normaltextrun"/>
          <w:rFonts w:ascii="Calibri" w:hAnsi="Calibri" w:cs="Calibri"/>
          <w:sz w:val="20"/>
          <w:szCs w:val="20"/>
          <w:lang w:val="en-GB"/>
        </w:rPr>
        <w:lastRenderedPageBreak/>
        <w:t>The LST at Colo High School is composed of the following staff:</w:t>
      </w:r>
      <w:r w:rsidRPr="002B1E3B">
        <w:rPr>
          <w:rStyle w:val="eop"/>
          <w:rFonts w:ascii="Calibri" w:hAnsi="Calibri" w:cs="Calibri"/>
          <w:sz w:val="20"/>
          <w:szCs w:val="20"/>
        </w:rPr>
        <w:t> </w:t>
      </w:r>
    </w:p>
    <w:p w14:paraId="23A9B9BD" w14:textId="77777777" w:rsidR="00FA209E" w:rsidRPr="002B1E3B" w:rsidRDefault="00FA209E" w:rsidP="002B1E3B">
      <w:pPr>
        <w:pStyle w:val="paragraph"/>
        <w:spacing w:before="0" w:beforeAutospacing="0" w:after="0" w:afterAutospacing="0"/>
        <w:textAlignment w:val="baseline"/>
        <w:rPr>
          <w:rFonts w:ascii="Segoe UI" w:hAnsi="Segoe UI" w:cs="Segoe UI"/>
          <w:sz w:val="20"/>
          <w:szCs w:val="20"/>
        </w:rPr>
      </w:pPr>
    </w:p>
    <w:p w14:paraId="4D447B0B" w14:textId="77777777" w:rsidR="002B1E3B" w:rsidRPr="002B1E3B" w:rsidRDefault="002B1E3B" w:rsidP="002B1E3B">
      <w:pPr>
        <w:pStyle w:val="paragraph"/>
        <w:numPr>
          <w:ilvl w:val="0"/>
          <w:numId w:val="39"/>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Senior Executive</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57312FCF" w14:textId="77777777" w:rsidR="002B1E3B" w:rsidRPr="002B1E3B" w:rsidRDefault="002B1E3B" w:rsidP="002B1E3B">
      <w:pPr>
        <w:pStyle w:val="paragraph"/>
        <w:numPr>
          <w:ilvl w:val="0"/>
          <w:numId w:val="39"/>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Learning Support Coordinator</w:t>
      </w:r>
      <w:r w:rsidRPr="002B1E3B">
        <w:rPr>
          <w:rStyle w:val="eop"/>
          <w:rFonts w:ascii="Calibri" w:hAnsi="Calibri" w:cs="Calibri"/>
          <w:sz w:val="20"/>
          <w:szCs w:val="20"/>
        </w:rPr>
        <w:t> </w:t>
      </w:r>
    </w:p>
    <w:p w14:paraId="1503F7BC" w14:textId="77777777" w:rsidR="002B1E3B" w:rsidRPr="002B1E3B" w:rsidRDefault="002B1E3B" w:rsidP="002B1E3B">
      <w:pPr>
        <w:pStyle w:val="paragraph"/>
        <w:numPr>
          <w:ilvl w:val="0"/>
          <w:numId w:val="39"/>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School Counsellor</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5443B17A" w14:textId="77777777" w:rsidR="002B1E3B" w:rsidRPr="002B1E3B" w:rsidRDefault="002B1E3B" w:rsidP="002B1E3B">
      <w:pPr>
        <w:pStyle w:val="paragraph"/>
        <w:numPr>
          <w:ilvl w:val="0"/>
          <w:numId w:val="39"/>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Student Support Officer (SSO)</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43FC686A" w14:textId="77777777" w:rsidR="002B1E3B" w:rsidRPr="002B1E3B" w:rsidRDefault="002B1E3B" w:rsidP="002B1E3B">
      <w:pPr>
        <w:pStyle w:val="paragraph"/>
        <w:numPr>
          <w:ilvl w:val="0"/>
          <w:numId w:val="39"/>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Head Teacher Administration</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453E9535" w14:textId="77777777" w:rsidR="002B1E3B" w:rsidRPr="002B1E3B" w:rsidRDefault="002B1E3B" w:rsidP="002B1E3B">
      <w:pPr>
        <w:pStyle w:val="paragraph"/>
        <w:numPr>
          <w:ilvl w:val="0"/>
          <w:numId w:val="40"/>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Learning and Support Teacher (</w:t>
      </w:r>
      <w:proofErr w:type="spellStart"/>
      <w:r w:rsidRPr="002B1E3B">
        <w:rPr>
          <w:rStyle w:val="normaltextrun"/>
          <w:rFonts w:ascii="Calibri" w:hAnsi="Calibri" w:cs="Calibri"/>
          <w:sz w:val="20"/>
          <w:szCs w:val="20"/>
          <w:lang w:val="en-AU"/>
        </w:rPr>
        <w:t>LaST</w:t>
      </w:r>
      <w:proofErr w:type="spellEnd"/>
      <w:r w:rsidRPr="002B1E3B">
        <w:rPr>
          <w:rStyle w:val="normaltextrun"/>
          <w:rFonts w:ascii="Calibri" w:hAnsi="Calibri" w:cs="Calibri"/>
          <w:sz w:val="20"/>
          <w:szCs w:val="20"/>
          <w:lang w:val="en-AU"/>
        </w:rPr>
        <w:t>)</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0CEEDEE9" w14:textId="77777777" w:rsidR="002B1E3B" w:rsidRPr="002B1E3B" w:rsidRDefault="002B1E3B" w:rsidP="002B1E3B">
      <w:pPr>
        <w:pStyle w:val="paragraph"/>
        <w:numPr>
          <w:ilvl w:val="0"/>
          <w:numId w:val="40"/>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Small Group Tuition Teacher</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42EA3D27" w14:textId="77777777" w:rsidR="002B1E3B" w:rsidRPr="002B1E3B" w:rsidRDefault="002B1E3B" w:rsidP="002B1E3B">
      <w:pPr>
        <w:pStyle w:val="paragraph"/>
        <w:numPr>
          <w:ilvl w:val="0"/>
          <w:numId w:val="40"/>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Careers Advisor</w:t>
      </w:r>
      <w:r w:rsidRPr="002B1E3B">
        <w:rPr>
          <w:rStyle w:val="normaltextrun"/>
          <w:rFonts w:ascii="Calibri" w:hAnsi="Calibri" w:cs="Calibri"/>
          <w:sz w:val="20"/>
          <w:szCs w:val="20"/>
        </w:rPr>
        <w:t> </w:t>
      </w:r>
      <w:r w:rsidRPr="002B1E3B">
        <w:rPr>
          <w:rStyle w:val="eop"/>
          <w:rFonts w:ascii="Calibri" w:hAnsi="Calibri" w:cs="Calibri"/>
          <w:sz w:val="20"/>
          <w:szCs w:val="20"/>
        </w:rPr>
        <w:t> </w:t>
      </w:r>
    </w:p>
    <w:p w14:paraId="4928B144" w14:textId="51012B5C" w:rsidR="002B1E3B" w:rsidRPr="0024781A" w:rsidRDefault="002B1E3B" w:rsidP="0024781A">
      <w:pPr>
        <w:pStyle w:val="paragraph"/>
        <w:numPr>
          <w:ilvl w:val="0"/>
          <w:numId w:val="40"/>
        </w:numPr>
        <w:spacing w:before="0" w:beforeAutospacing="0" w:after="0" w:afterAutospacing="0"/>
        <w:ind w:left="360"/>
        <w:textAlignment w:val="baseline"/>
        <w:rPr>
          <w:rFonts w:ascii="Calibri" w:hAnsi="Calibri" w:cs="Calibri"/>
          <w:sz w:val="20"/>
          <w:szCs w:val="20"/>
        </w:rPr>
      </w:pPr>
      <w:r w:rsidRPr="002B1E3B">
        <w:rPr>
          <w:rStyle w:val="normaltextrun"/>
          <w:rFonts w:ascii="Calibri" w:hAnsi="Calibri" w:cs="Calibri"/>
          <w:sz w:val="20"/>
          <w:szCs w:val="20"/>
          <w:lang w:val="en-AU"/>
        </w:rPr>
        <w:t>Student Learning Support Officers (SLSO)</w:t>
      </w:r>
      <w:r w:rsidRPr="002B1E3B">
        <w:rPr>
          <w:rStyle w:val="eop"/>
          <w:rFonts w:ascii="Calibri" w:hAnsi="Calibri" w:cs="Calibri"/>
          <w:sz w:val="20"/>
          <w:szCs w:val="20"/>
        </w:rPr>
        <w:t> </w:t>
      </w:r>
    </w:p>
    <w:p w14:paraId="50CB1290" w14:textId="77777777" w:rsidR="0024781A" w:rsidRDefault="0024781A" w:rsidP="002B1E3B">
      <w:pPr>
        <w:pStyle w:val="paragraph"/>
        <w:spacing w:before="0" w:beforeAutospacing="0" w:after="0" w:afterAutospacing="0"/>
        <w:jc w:val="both"/>
        <w:textAlignment w:val="baseline"/>
        <w:rPr>
          <w:rFonts w:ascii="Calibri" w:hAnsi="Calibri" w:cs="Calibri"/>
          <w:sz w:val="20"/>
          <w:szCs w:val="20"/>
        </w:rPr>
      </w:pPr>
    </w:p>
    <w:p w14:paraId="5AE07625" w14:textId="669BECEB" w:rsidR="0024781A" w:rsidRPr="0024781A" w:rsidRDefault="0024781A" w:rsidP="0024781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meeting cycles and planning schedules</w:t>
      </w:r>
    </w:p>
    <w:p w14:paraId="46475C87" w14:textId="77777777" w:rsidR="0024781A" w:rsidRDefault="0024781A" w:rsidP="002B1E3B">
      <w:pPr>
        <w:pStyle w:val="paragraph"/>
        <w:spacing w:before="0" w:beforeAutospacing="0" w:after="0" w:afterAutospacing="0"/>
        <w:jc w:val="both"/>
        <w:textAlignment w:val="baseline"/>
        <w:rPr>
          <w:rFonts w:ascii="Calibri" w:hAnsi="Calibri" w:cs="Calibri"/>
          <w:sz w:val="20"/>
          <w:szCs w:val="20"/>
        </w:rPr>
      </w:pPr>
    </w:p>
    <w:p w14:paraId="4E576204" w14:textId="77777777" w:rsidR="002B1E3B" w:rsidRDefault="002B1E3B" w:rsidP="00BB2687">
      <w:pPr>
        <w:pStyle w:val="paragraph"/>
        <w:spacing w:before="0" w:beforeAutospacing="0" w:after="0" w:afterAutospacing="0"/>
        <w:jc w:val="both"/>
        <w:textAlignment w:val="baseline"/>
        <w:rPr>
          <w:rStyle w:val="normaltextrun"/>
          <w:rFonts w:ascii="Calibri" w:hAnsi="Calibri" w:cs="Calibri"/>
          <w:color w:val="000000" w:themeColor="text1"/>
          <w:sz w:val="20"/>
          <w:szCs w:val="20"/>
          <w:lang w:val="en-AU"/>
        </w:rPr>
      </w:pPr>
      <w:r w:rsidRPr="002B1E3B">
        <w:rPr>
          <w:rStyle w:val="normaltextrun"/>
          <w:rFonts w:ascii="Calibri" w:hAnsi="Calibri" w:cs="Calibri"/>
          <w:color w:val="000000" w:themeColor="text1"/>
          <w:sz w:val="20"/>
          <w:szCs w:val="20"/>
          <w:lang w:val="en-AU"/>
        </w:rPr>
        <w:t>The Learning and Support Team meet Monday, Periods 6, Week A in 2023 and will move to Mondays 2.20pm in 2024. </w:t>
      </w:r>
    </w:p>
    <w:p w14:paraId="7686CDC1" w14:textId="5E49BFFE" w:rsidR="002B1E3B" w:rsidRPr="002B1E3B" w:rsidRDefault="002B1E3B" w:rsidP="00BB2687">
      <w:pPr>
        <w:pStyle w:val="paragraph"/>
        <w:spacing w:before="0" w:beforeAutospacing="0" w:after="0" w:afterAutospacing="0"/>
        <w:jc w:val="both"/>
        <w:textAlignment w:val="baseline"/>
        <w:rPr>
          <w:rFonts w:ascii="Segoe UI" w:hAnsi="Segoe UI" w:cs="Segoe UI"/>
          <w:color w:val="000000" w:themeColor="text1"/>
          <w:sz w:val="20"/>
          <w:szCs w:val="20"/>
        </w:rPr>
      </w:pPr>
      <w:r w:rsidRPr="002B1E3B">
        <w:rPr>
          <w:rStyle w:val="normaltextrun"/>
          <w:rFonts w:ascii="Calibri" w:hAnsi="Calibri" w:cs="Calibri"/>
          <w:color w:val="000000" w:themeColor="text1"/>
          <w:sz w:val="20"/>
          <w:szCs w:val="20"/>
          <w:lang w:val="en-AU"/>
        </w:rPr>
        <w:t>     </w:t>
      </w:r>
      <w:r w:rsidRPr="002B1E3B">
        <w:rPr>
          <w:rStyle w:val="eop"/>
          <w:rFonts w:ascii="Calibri" w:hAnsi="Calibri" w:cs="Calibri"/>
          <w:color w:val="000000" w:themeColor="text1"/>
          <w:sz w:val="20"/>
          <w:szCs w:val="20"/>
        </w:rPr>
        <w:t> </w:t>
      </w:r>
    </w:p>
    <w:p w14:paraId="2C905F8C" w14:textId="77777777" w:rsidR="002B1E3B" w:rsidRDefault="002B1E3B" w:rsidP="00BB2687">
      <w:pPr>
        <w:pStyle w:val="paragraph"/>
        <w:spacing w:before="0" w:beforeAutospacing="0" w:after="0" w:afterAutospacing="0"/>
        <w:jc w:val="both"/>
        <w:textAlignment w:val="baseline"/>
        <w:rPr>
          <w:rStyle w:val="eop"/>
          <w:rFonts w:ascii="Calibri" w:hAnsi="Calibri" w:cs="Calibri"/>
          <w:color w:val="000000" w:themeColor="text1"/>
          <w:sz w:val="20"/>
          <w:szCs w:val="20"/>
        </w:rPr>
      </w:pPr>
      <w:r w:rsidRPr="002B1E3B">
        <w:rPr>
          <w:rStyle w:val="normaltextrun"/>
          <w:rFonts w:ascii="Calibri" w:hAnsi="Calibri" w:cs="Calibri"/>
          <w:b/>
          <w:bCs/>
          <w:color w:val="000000" w:themeColor="text1"/>
          <w:sz w:val="20"/>
          <w:szCs w:val="20"/>
          <w:lang w:val="en-AU"/>
        </w:rPr>
        <w:t>Learning and Wellbeing Meeting Cycle 2024</w:t>
      </w:r>
      <w:r w:rsidRPr="002B1E3B">
        <w:rPr>
          <w:rStyle w:val="eop"/>
          <w:rFonts w:ascii="Calibri" w:hAnsi="Calibri" w:cs="Calibri"/>
          <w:color w:val="000000" w:themeColor="text1"/>
          <w:sz w:val="20"/>
          <w:szCs w:val="20"/>
        </w:rPr>
        <w:t> </w:t>
      </w:r>
    </w:p>
    <w:p w14:paraId="14AEE924" w14:textId="77777777" w:rsidR="002B1E3B" w:rsidRPr="002B1E3B" w:rsidRDefault="002B1E3B" w:rsidP="00BB2687">
      <w:pPr>
        <w:pStyle w:val="paragraph"/>
        <w:spacing w:before="0" w:beforeAutospacing="0" w:after="0" w:afterAutospacing="0"/>
        <w:jc w:val="both"/>
        <w:textAlignment w:val="baseline"/>
        <w:rPr>
          <w:rFonts w:ascii="Segoe UI" w:hAnsi="Segoe UI" w:cs="Segoe UI"/>
          <w:color w:val="000000" w:themeColor="text1"/>
          <w:sz w:val="20"/>
          <w:szCs w:val="20"/>
        </w:rPr>
      </w:pPr>
    </w:p>
    <w:p w14:paraId="6926A0C4" w14:textId="77777777" w:rsidR="00FA209E" w:rsidRDefault="002B1E3B" w:rsidP="00BB2687">
      <w:pPr>
        <w:pStyle w:val="paragraph"/>
        <w:spacing w:before="0" w:beforeAutospacing="0" w:after="0" w:afterAutospacing="0"/>
        <w:jc w:val="both"/>
        <w:textAlignment w:val="baseline"/>
        <w:rPr>
          <w:rStyle w:val="normaltextrun"/>
          <w:rFonts w:ascii="Calibri" w:hAnsi="Calibri" w:cs="Calibri"/>
          <w:b/>
          <w:bCs/>
          <w:color w:val="000000" w:themeColor="text1"/>
          <w:sz w:val="20"/>
          <w:szCs w:val="20"/>
          <w:lang w:val="en-AU"/>
        </w:rPr>
      </w:pPr>
      <w:r w:rsidRPr="00FA209E">
        <w:rPr>
          <w:rStyle w:val="normaltextrun"/>
          <w:rFonts w:ascii="Calibri" w:hAnsi="Calibri" w:cs="Calibri"/>
          <w:b/>
          <w:bCs/>
          <w:color w:val="000000" w:themeColor="text1"/>
          <w:sz w:val="20"/>
          <w:szCs w:val="20"/>
          <w:u w:val="single"/>
          <w:lang w:val="en-AU"/>
        </w:rPr>
        <w:t>Rationale</w:t>
      </w:r>
    </w:p>
    <w:p w14:paraId="3331B6F1" w14:textId="77777777" w:rsidR="00FA209E" w:rsidRDefault="00FA209E" w:rsidP="00BB2687">
      <w:pPr>
        <w:pStyle w:val="paragraph"/>
        <w:spacing w:before="0" w:beforeAutospacing="0" w:after="0" w:afterAutospacing="0"/>
        <w:jc w:val="both"/>
        <w:textAlignment w:val="baseline"/>
        <w:rPr>
          <w:rStyle w:val="normaltextrun"/>
          <w:rFonts w:ascii="Calibri" w:hAnsi="Calibri" w:cs="Calibri"/>
          <w:b/>
          <w:bCs/>
          <w:color w:val="000000" w:themeColor="text1"/>
          <w:sz w:val="20"/>
          <w:szCs w:val="20"/>
          <w:lang w:val="en-AU"/>
        </w:rPr>
      </w:pPr>
    </w:p>
    <w:p w14:paraId="12864274" w14:textId="43B02678" w:rsidR="00FA209E" w:rsidRDefault="002B1E3B" w:rsidP="00BB2687">
      <w:pPr>
        <w:pStyle w:val="paragraph"/>
        <w:spacing w:before="0" w:beforeAutospacing="0" w:after="0" w:afterAutospacing="0"/>
        <w:jc w:val="both"/>
        <w:textAlignment w:val="baseline"/>
        <w:rPr>
          <w:rStyle w:val="eop"/>
          <w:rFonts w:ascii="Calibri" w:hAnsi="Calibri" w:cs="Calibri"/>
          <w:color w:val="000000" w:themeColor="text1"/>
          <w:sz w:val="20"/>
          <w:szCs w:val="20"/>
        </w:rPr>
      </w:pPr>
      <w:r w:rsidRPr="002B1E3B">
        <w:rPr>
          <w:rStyle w:val="normaltextrun"/>
          <w:rFonts w:ascii="Calibri" w:hAnsi="Calibri" w:cs="Calibri"/>
          <w:color w:val="000000" w:themeColor="text1"/>
          <w:sz w:val="20"/>
          <w:szCs w:val="20"/>
          <w:lang w:val="en-AU"/>
        </w:rPr>
        <w:t xml:space="preserve">In order to be pro-active in supporting all the students </w:t>
      </w:r>
      <w:proofErr w:type="gramStart"/>
      <w:r w:rsidRPr="002B1E3B">
        <w:rPr>
          <w:rStyle w:val="normaltextrun"/>
          <w:rFonts w:ascii="Calibri" w:hAnsi="Calibri" w:cs="Calibri"/>
          <w:color w:val="000000" w:themeColor="text1"/>
          <w:sz w:val="20"/>
          <w:szCs w:val="20"/>
          <w:lang w:val="en-AU"/>
        </w:rPr>
        <w:t>of</w:t>
      </w:r>
      <w:proofErr w:type="gramEnd"/>
      <w:r w:rsidRPr="002B1E3B">
        <w:rPr>
          <w:rStyle w:val="normaltextrun"/>
          <w:rFonts w:ascii="Calibri" w:hAnsi="Calibri" w:cs="Calibri"/>
          <w:color w:val="000000" w:themeColor="text1"/>
          <w:sz w:val="20"/>
          <w:szCs w:val="20"/>
          <w:lang w:val="en-AU"/>
        </w:rPr>
        <w:t xml:space="preserve"> Colo High School a variety of different LST meetings need to be scheduled into the school calendar cycle, in advance, to allow all appropriate staff time to prepare and attend meetings.</w:t>
      </w:r>
      <w:r w:rsidRPr="002B1E3B">
        <w:rPr>
          <w:rStyle w:val="eop"/>
          <w:rFonts w:ascii="Calibri" w:hAnsi="Calibri" w:cs="Calibri"/>
          <w:color w:val="000000" w:themeColor="text1"/>
          <w:sz w:val="20"/>
          <w:szCs w:val="20"/>
        </w:rPr>
        <w:t> </w:t>
      </w:r>
    </w:p>
    <w:p w14:paraId="155E9E95" w14:textId="77777777" w:rsidR="00FA209E" w:rsidRDefault="00FA209E" w:rsidP="00FA209E">
      <w:pPr>
        <w:pStyle w:val="paragraph"/>
        <w:spacing w:before="0" w:beforeAutospacing="0" w:after="0" w:afterAutospacing="0"/>
        <w:textAlignment w:val="baseline"/>
        <w:rPr>
          <w:rFonts w:ascii="Segoe UI" w:hAnsi="Segoe UI" w:cs="Segoe UI"/>
          <w:color w:val="000000" w:themeColor="text1"/>
          <w:sz w:val="20"/>
          <w:szCs w:val="20"/>
        </w:rPr>
      </w:pPr>
    </w:p>
    <w:p w14:paraId="31BA383C" w14:textId="0F44275A" w:rsidR="00FA209E" w:rsidRPr="00FA209E" w:rsidRDefault="00FA209E" w:rsidP="00FA209E">
      <w:pPr>
        <w:pStyle w:val="paragraph"/>
        <w:spacing w:before="0" w:beforeAutospacing="0" w:after="0" w:afterAutospacing="0"/>
        <w:textAlignment w:val="baseline"/>
        <w:rPr>
          <w:rFonts w:asciiTheme="minorHAnsi" w:hAnsiTheme="minorHAnsi" w:cstheme="minorHAnsi"/>
          <w:b/>
          <w:bCs/>
          <w:sz w:val="20"/>
          <w:szCs w:val="20"/>
          <w:u w:val="single"/>
        </w:rPr>
      </w:pPr>
      <w:r w:rsidRPr="00FA209E">
        <w:rPr>
          <w:rFonts w:asciiTheme="minorHAnsi" w:hAnsiTheme="minorHAnsi" w:cstheme="minorHAnsi"/>
          <w:b/>
          <w:bCs/>
          <w:sz w:val="20"/>
          <w:szCs w:val="20"/>
          <w:u w:val="single"/>
        </w:rPr>
        <w:t>Learning and Wellbeing Meeting Cycle 2024</w:t>
      </w:r>
    </w:p>
    <w:p w14:paraId="3C8E9DF6" w14:textId="77777777" w:rsidR="00FA209E" w:rsidRPr="00FA209E" w:rsidRDefault="00FA209E" w:rsidP="00FA209E">
      <w:pPr>
        <w:pStyle w:val="paragraph"/>
        <w:spacing w:before="0" w:beforeAutospacing="0" w:after="0" w:afterAutospacing="0"/>
        <w:textAlignment w:val="baseline"/>
        <w:rPr>
          <w:rFonts w:ascii="Segoe UI" w:hAnsi="Segoe UI" w:cs="Segoe UI"/>
          <w:color w:val="000000" w:themeColor="text1"/>
          <w:sz w:val="20"/>
          <w:szCs w:val="20"/>
        </w:rPr>
      </w:pPr>
    </w:p>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2880"/>
        <w:gridCol w:w="3417"/>
        <w:gridCol w:w="2189"/>
      </w:tblGrid>
      <w:tr w:rsidR="00FA209E" w:rsidRPr="00FA209E" w14:paraId="0F756857" w14:textId="77777777" w:rsidTr="00FA209E">
        <w:trPr>
          <w:trHeight w:val="45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B2966B7"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b/>
                <w:bCs/>
                <w:lang w:eastAsia="en-US"/>
              </w:rPr>
              <w:t>Meeting</w:t>
            </w:r>
            <w:r w:rsidRPr="00FA209E">
              <w:rPr>
                <w:rFonts w:eastAsia="Times New Roman"/>
                <w:lang w:val="en-US" w:eastAsia="en-US"/>
              </w:rPr>
              <w:t>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E56336E"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b/>
                <w:bCs/>
                <w:lang w:eastAsia="en-US"/>
              </w:rPr>
              <w:t>Attendees</w:t>
            </w:r>
            <w:r w:rsidRPr="00FA209E">
              <w:rPr>
                <w:rFonts w:eastAsia="Times New Roman"/>
                <w:lang w:val="en-US" w:eastAsia="en-US"/>
              </w:rPr>
              <w:t> </w:t>
            </w:r>
          </w:p>
        </w:tc>
        <w:tc>
          <w:tcPr>
            <w:tcW w:w="3417" w:type="dxa"/>
            <w:tcBorders>
              <w:top w:val="single" w:sz="6" w:space="0" w:color="auto"/>
              <w:left w:val="single" w:sz="6" w:space="0" w:color="auto"/>
              <w:bottom w:val="single" w:sz="6" w:space="0" w:color="auto"/>
              <w:right w:val="single" w:sz="6" w:space="0" w:color="auto"/>
            </w:tcBorders>
            <w:shd w:val="clear" w:color="auto" w:fill="auto"/>
            <w:hideMark/>
          </w:tcPr>
          <w:p w14:paraId="6BFFB83C"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b/>
                <w:bCs/>
                <w:lang w:eastAsia="en-US"/>
              </w:rPr>
              <w:t>Purpose of meeting</w:t>
            </w:r>
            <w:r w:rsidRPr="00FA209E">
              <w:rPr>
                <w:rFonts w:eastAsia="Times New Roman"/>
                <w:lang w:val="en-US" w:eastAsia="en-US"/>
              </w:rPr>
              <w:t> </w:t>
            </w:r>
          </w:p>
        </w:tc>
        <w:tc>
          <w:tcPr>
            <w:tcW w:w="2189" w:type="dxa"/>
            <w:tcBorders>
              <w:top w:val="single" w:sz="6" w:space="0" w:color="auto"/>
              <w:left w:val="single" w:sz="6" w:space="0" w:color="auto"/>
              <w:bottom w:val="single" w:sz="6" w:space="0" w:color="auto"/>
              <w:right w:val="single" w:sz="6" w:space="0" w:color="auto"/>
            </w:tcBorders>
            <w:shd w:val="clear" w:color="auto" w:fill="auto"/>
            <w:hideMark/>
          </w:tcPr>
          <w:p w14:paraId="4C4BB541"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b/>
                <w:bCs/>
                <w:lang w:eastAsia="en-US"/>
              </w:rPr>
              <w:t>When</w:t>
            </w:r>
            <w:r w:rsidRPr="00FA209E">
              <w:rPr>
                <w:rFonts w:eastAsia="Times New Roman"/>
                <w:lang w:val="en-US" w:eastAsia="en-US"/>
              </w:rPr>
              <w:t> </w:t>
            </w:r>
          </w:p>
        </w:tc>
      </w:tr>
      <w:tr w:rsidR="00FA209E" w:rsidRPr="00FA209E" w14:paraId="22CFEBE9" w14:textId="77777777" w:rsidTr="00FA209E">
        <w:trPr>
          <w:trHeight w:val="2025"/>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26309066"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LST Meeting</w:t>
            </w:r>
            <w:r w:rsidRPr="00FA209E">
              <w:rPr>
                <w:rFonts w:eastAsia="Times New Roman"/>
                <w:lang w:val="en-US" w:eastAsia="en-US"/>
              </w:rPr>
              <w:t>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302054C6"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Appropriate DP</w:t>
            </w:r>
            <w:r w:rsidRPr="00FA209E">
              <w:rPr>
                <w:rFonts w:eastAsia="Times New Roman"/>
                <w:lang w:val="en-US" w:eastAsia="en-US"/>
              </w:rPr>
              <w:t> </w:t>
            </w:r>
          </w:p>
          <w:p w14:paraId="636100DA"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xml:space="preserve">LSC/ </w:t>
            </w:r>
            <w:proofErr w:type="spellStart"/>
            <w:r w:rsidRPr="00FA209E">
              <w:rPr>
                <w:rFonts w:eastAsia="Times New Roman"/>
                <w:lang w:eastAsia="en-US"/>
              </w:rPr>
              <w:t>LaST</w:t>
            </w:r>
            <w:proofErr w:type="spellEnd"/>
            <w:r w:rsidRPr="00FA209E">
              <w:rPr>
                <w:rFonts w:eastAsia="Times New Roman"/>
                <w:lang w:eastAsia="en-US"/>
              </w:rPr>
              <w:t>/ Additional staff as appropriate</w:t>
            </w:r>
            <w:r w:rsidRPr="00FA209E">
              <w:rPr>
                <w:rFonts w:eastAsia="Times New Roman"/>
                <w:lang w:val="en-US" w:eastAsia="en-US"/>
              </w:rPr>
              <w:t> </w:t>
            </w:r>
          </w:p>
          <w:p w14:paraId="1B6A8BA1"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Any teacher is welcome to attend.</w:t>
            </w:r>
            <w:r w:rsidRPr="00FA209E">
              <w:rPr>
                <w:rFonts w:eastAsia="Times New Roman"/>
                <w:lang w:val="en-US" w:eastAsia="en-US"/>
              </w:rPr>
              <w:t> </w:t>
            </w:r>
          </w:p>
        </w:tc>
        <w:tc>
          <w:tcPr>
            <w:tcW w:w="3417" w:type="dxa"/>
            <w:tcBorders>
              <w:top w:val="single" w:sz="6" w:space="0" w:color="auto"/>
              <w:left w:val="single" w:sz="6" w:space="0" w:color="auto"/>
              <w:bottom w:val="single" w:sz="6" w:space="0" w:color="auto"/>
              <w:right w:val="single" w:sz="6" w:space="0" w:color="auto"/>
            </w:tcBorders>
            <w:shd w:val="clear" w:color="auto" w:fill="auto"/>
            <w:hideMark/>
          </w:tcPr>
          <w:p w14:paraId="617B708F"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To view new referrals, document support and implement support for individual students. </w:t>
            </w:r>
            <w:r w:rsidRPr="00FA209E">
              <w:rPr>
                <w:rFonts w:eastAsia="Times New Roman"/>
                <w:lang w:val="en-US" w:eastAsia="en-US"/>
              </w:rPr>
              <w:t> </w:t>
            </w:r>
          </w:p>
          <w:p w14:paraId="4BD76E9E" w14:textId="0C3286F0"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xml:space="preserve">Feedback to staff from LAST/ Counsellor/ YA as appropriate. </w:t>
            </w:r>
            <w:proofErr w:type="gramStart"/>
            <w:r w:rsidRPr="00FA209E">
              <w:rPr>
                <w:rFonts w:eastAsia="Times New Roman"/>
                <w:lang w:eastAsia="en-US"/>
              </w:rPr>
              <w:t>Also</w:t>
            </w:r>
            <w:proofErr w:type="gramEnd"/>
            <w:r w:rsidRPr="00FA209E">
              <w:rPr>
                <w:rFonts w:eastAsia="Times New Roman"/>
                <w:lang w:eastAsia="en-US"/>
              </w:rPr>
              <w:t xml:space="preserve"> through LSC at Exec Meetings.</w:t>
            </w:r>
            <w:r w:rsidRPr="00FA209E">
              <w:rPr>
                <w:rFonts w:eastAsia="Times New Roman"/>
                <w:lang w:val="en-US" w:eastAsia="en-US"/>
              </w:rPr>
              <w:t> </w:t>
            </w:r>
          </w:p>
        </w:tc>
        <w:tc>
          <w:tcPr>
            <w:tcW w:w="2189" w:type="dxa"/>
            <w:tcBorders>
              <w:top w:val="single" w:sz="6" w:space="0" w:color="auto"/>
              <w:left w:val="single" w:sz="6" w:space="0" w:color="auto"/>
              <w:bottom w:val="single" w:sz="6" w:space="0" w:color="auto"/>
              <w:right w:val="single" w:sz="6" w:space="0" w:color="auto"/>
            </w:tcBorders>
            <w:shd w:val="clear" w:color="auto" w:fill="auto"/>
            <w:hideMark/>
          </w:tcPr>
          <w:p w14:paraId="22BB9285"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Wednesday Week A and B</w:t>
            </w:r>
            <w:r w:rsidRPr="00FA209E">
              <w:rPr>
                <w:rFonts w:eastAsia="Times New Roman"/>
                <w:lang w:val="en-US" w:eastAsia="en-US"/>
              </w:rPr>
              <w:t> </w:t>
            </w:r>
          </w:p>
          <w:p w14:paraId="10F0BA1B"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Pd 5</w:t>
            </w:r>
            <w:r w:rsidRPr="00FA209E">
              <w:rPr>
                <w:rFonts w:eastAsia="Times New Roman"/>
                <w:lang w:val="en-US" w:eastAsia="en-US"/>
              </w:rPr>
              <w:t> </w:t>
            </w:r>
          </w:p>
          <w:p w14:paraId="7E2063B7"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Staff Common Room</w:t>
            </w:r>
            <w:r w:rsidRPr="00FA209E">
              <w:rPr>
                <w:rFonts w:eastAsia="Times New Roman"/>
                <w:lang w:val="en-US" w:eastAsia="en-US"/>
              </w:rPr>
              <w:t> </w:t>
            </w:r>
          </w:p>
          <w:p w14:paraId="3B9E4F61"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p w14:paraId="4358054B"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tc>
      </w:tr>
      <w:tr w:rsidR="00FA209E" w:rsidRPr="00FA209E" w14:paraId="1F489A04" w14:textId="77777777" w:rsidTr="00FA209E">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D99FF12"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LST Access Request Meetings</w:t>
            </w:r>
            <w:r w:rsidRPr="00FA209E">
              <w:rPr>
                <w:rFonts w:eastAsia="Times New Roman"/>
                <w:lang w:val="en-US" w:eastAsia="en-US"/>
              </w:rPr>
              <w:t>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37DB1C92"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xml:space="preserve">LSC/ </w:t>
            </w:r>
            <w:proofErr w:type="spellStart"/>
            <w:r w:rsidRPr="00FA209E">
              <w:rPr>
                <w:rFonts w:eastAsia="Times New Roman"/>
                <w:lang w:eastAsia="en-US"/>
              </w:rPr>
              <w:t>LaST</w:t>
            </w:r>
            <w:proofErr w:type="spellEnd"/>
            <w:r w:rsidRPr="00FA209E">
              <w:rPr>
                <w:rFonts w:eastAsia="Times New Roman"/>
                <w:lang w:eastAsia="en-US"/>
              </w:rPr>
              <w:t>/ Counsellor/ DP / appropriate YA</w:t>
            </w:r>
            <w:r w:rsidRPr="00FA209E">
              <w:rPr>
                <w:rFonts w:eastAsia="Times New Roman"/>
                <w:lang w:val="en-US" w:eastAsia="en-US"/>
              </w:rPr>
              <w:t> </w:t>
            </w:r>
          </w:p>
        </w:tc>
        <w:tc>
          <w:tcPr>
            <w:tcW w:w="3417" w:type="dxa"/>
            <w:tcBorders>
              <w:top w:val="single" w:sz="6" w:space="0" w:color="auto"/>
              <w:left w:val="single" w:sz="6" w:space="0" w:color="auto"/>
              <w:bottom w:val="single" w:sz="6" w:space="0" w:color="auto"/>
              <w:right w:val="single" w:sz="6" w:space="0" w:color="auto"/>
            </w:tcBorders>
            <w:shd w:val="clear" w:color="auto" w:fill="auto"/>
            <w:hideMark/>
          </w:tcPr>
          <w:p w14:paraId="6BE3EE5E"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To collate/ prepare information for Access Request.</w:t>
            </w:r>
            <w:r w:rsidRPr="00FA209E">
              <w:rPr>
                <w:rFonts w:eastAsia="Times New Roman"/>
                <w:lang w:val="en-US" w:eastAsia="en-US"/>
              </w:rPr>
              <w:t> </w:t>
            </w:r>
          </w:p>
          <w:p w14:paraId="223C8A7B"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tc>
        <w:tc>
          <w:tcPr>
            <w:tcW w:w="2189" w:type="dxa"/>
            <w:tcBorders>
              <w:top w:val="single" w:sz="6" w:space="0" w:color="auto"/>
              <w:left w:val="single" w:sz="6" w:space="0" w:color="auto"/>
              <w:bottom w:val="single" w:sz="6" w:space="0" w:color="auto"/>
              <w:right w:val="single" w:sz="6" w:space="0" w:color="auto"/>
            </w:tcBorders>
            <w:shd w:val="clear" w:color="auto" w:fill="auto"/>
            <w:hideMark/>
          </w:tcPr>
          <w:p w14:paraId="07994DC1"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As required.</w:t>
            </w:r>
            <w:r w:rsidRPr="00FA209E">
              <w:rPr>
                <w:rFonts w:eastAsia="Times New Roman"/>
                <w:lang w:val="en-US" w:eastAsia="en-US"/>
              </w:rPr>
              <w:t> </w:t>
            </w:r>
          </w:p>
        </w:tc>
      </w:tr>
      <w:tr w:rsidR="00FA209E" w:rsidRPr="00FA209E" w14:paraId="10DBF3E5" w14:textId="77777777" w:rsidTr="00FA209E">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3F494812"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LST support staff daily check-ins/meeting</w:t>
            </w:r>
            <w:r w:rsidRPr="00FA209E">
              <w:rPr>
                <w:rFonts w:eastAsia="Times New Roman"/>
                <w:lang w:val="en-US" w:eastAsia="en-US"/>
              </w:rPr>
              <w:t>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795EB25A"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xml:space="preserve">LSC/ </w:t>
            </w:r>
            <w:proofErr w:type="spellStart"/>
            <w:r w:rsidRPr="00FA209E">
              <w:rPr>
                <w:rFonts w:eastAsia="Times New Roman"/>
                <w:lang w:eastAsia="en-US"/>
              </w:rPr>
              <w:t>LaST</w:t>
            </w:r>
            <w:proofErr w:type="spellEnd"/>
            <w:r w:rsidRPr="00FA209E">
              <w:rPr>
                <w:rFonts w:eastAsia="Times New Roman"/>
                <w:lang w:eastAsia="en-US"/>
              </w:rPr>
              <w:t>/ SLSO</w:t>
            </w:r>
            <w:r w:rsidRPr="00FA209E">
              <w:rPr>
                <w:rFonts w:eastAsia="Times New Roman"/>
                <w:lang w:val="en-US" w:eastAsia="en-US"/>
              </w:rPr>
              <w:t> </w:t>
            </w:r>
          </w:p>
        </w:tc>
        <w:tc>
          <w:tcPr>
            <w:tcW w:w="3417" w:type="dxa"/>
            <w:tcBorders>
              <w:top w:val="single" w:sz="6" w:space="0" w:color="auto"/>
              <w:left w:val="single" w:sz="6" w:space="0" w:color="auto"/>
              <w:bottom w:val="single" w:sz="6" w:space="0" w:color="auto"/>
              <w:right w:val="single" w:sz="6" w:space="0" w:color="auto"/>
            </w:tcBorders>
            <w:shd w:val="clear" w:color="auto" w:fill="auto"/>
            <w:hideMark/>
          </w:tcPr>
          <w:p w14:paraId="40ED2267"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Communication and ongoing monitoring issues</w:t>
            </w:r>
            <w:r w:rsidRPr="00FA209E">
              <w:rPr>
                <w:rFonts w:eastAsia="Times New Roman"/>
                <w:lang w:val="en-US" w:eastAsia="en-US"/>
              </w:rPr>
              <w:t> </w:t>
            </w:r>
          </w:p>
        </w:tc>
        <w:tc>
          <w:tcPr>
            <w:tcW w:w="2189" w:type="dxa"/>
            <w:tcBorders>
              <w:top w:val="single" w:sz="6" w:space="0" w:color="auto"/>
              <w:left w:val="single" w:sz="6" w:space="0" w:color="auto"/>
              <w:bottom w:val="single" w:sz="6" w:space="0" w:color="auto"/>
              <w:right w:val="single" w:sz="6" w:space="0" w:color="auto"/>
            </w:tcBorders>
            <w:shd w:val="clear" w:color="auto" w:fill="auto"/>
            <w:hideMark/>
          </w:tcPr>
          <w:p w14:paraId="644D9F0F"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Each morning before school at 7.55am in Wellbeing Hub</w:t>
            </w:r>
            <w:r w:rsidRPr="00FA209E">
              <w:rPr>
                <w:rFonts w:eastAsia="Times New Roman"/>
                <w:lang w:val="en-US" w:eastAsia="en-US"/>
              </w:rPr>
              <w:t> </w:t>
            </w:r>
          </w:p>
        </w:tc>
      </w:tr>
      <w:tr w:rsidR="00FA209E" w:rsidRPr="00FA209E" w14:paraId="10378148" w14:textId="77777777" w:rsidTr="00FA209E">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1284BD1"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Learning Support Faculty Meeting</w:t>
            </w:r>
            <w:r w:rsidRPr="00FA209E">
              <w:rPr>
                <w:rFonts w:eastAsia="Times New Roman"/>
                <w:lang w:val="en-US" w:eastAsia="en-US"/>
              </w:rPr>
              <w:t> </w:t>
            </w:r>
          </w:p>
          <w:p w14:paraId="61F17088"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67708EC"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xml:space="preserve">HT/ </w:t>
            </w:r>
            <w:proofErr w:type="spellStart"/>
            <w:r w:rsidRPr="00FA209E">
              <w:rPr>
                <w:rFonts w:eastAsia="Times New Roman"/>
                <w:lang w:eastAsia="en-US"/>
              </w:rPr>
              <w:t>LaST</w:t>
            </w:r>
            <w:proofErr w:type="spellEnd"/>
            <w:r w:rsidRPr="00FA209E">
              <w:rPr>
                <w:rFonts w:eastAsia="Times New Roman"/>
                <w:lang w:eastAsia="en-US"/>
              </w:rPr>
              <w:t>/ SLSO/ Counsellor</w:t>
            </w:r>
            <w:r w:rsidRPr="00FA209E">
              <w:rPr>
                <w:rFonts w:eastAsia="Times New Roman"/>
                <w:lang w:val="en-US" w:eastAsia="en-US"/>
              </w:rPr>
              <w:t> </w:t>
            </w:r>
          </w:p>
        </w:tc>
        <w:tc>
          <w:tcPr>
            <w:tcW w:w="3417" w:type="dxa"/>
            <w:tcBorders>
              <w:top w:val="single" w:sz="6" w:space="0" w:color="auto"/>
              <w:left w:val="single" w:sz="6" w:space="0" w:color="auto"/>
              <w:bottom w:val="single" w:sz="6" w:space="0" w:color="auto"/>
              <w:right w:val="single" w:sz="6" w:space="0" w:color="auto"/>
            </w:tcBorders>
            <w:shd w:val="clear" w:color="auto" w:fill="auto"/>
            <w:hideMark/>
          </w:tcPr>
          <w:p w14:paraId="1F9DEE59"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Updates from Executive Meetings, Faculty Planning, General Business, discussion of ongoing issues, etc</w:t>
            </w:r>
            <w:r w:rsidRPr="00FA209E">
              <w:rPr>
                <w:rFonts w:eastAsia="Times New Roman"/>
                <w:lang w:val="en-US" w:eastAsia="en-US"/>
              </w:rPr>
              <w:t> </w:t>
            </w:r>
          </w:p>
        </w:tc>
        <w:tc>
          <w:tcPr>
            <w:tcW w:w="2189" w:type="dxa"/>
            <w:tcBorders>
              <w:top w:val="single" w:sz="6" w:space="0" w:color="auto"/>
              <w:left w:val="single" w:sz="6" w:space="0" w:color="auto"/>
              <w:bottom w:val="single" w:sz="6" w:space="0" w:color="auto"/>
              <w:right w:val="single" w:sz="6" w:space="0" w:color="auto"/>
            </w:tcBorders>
            <w:shd w:val="clear" w:color="auto" w:fill="auto"/>
            <w:hideMark/>
          </w:tcPr>
          <w:p w14:paraId="08CD910C"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As per in school calendar, in M5.</w:t>
            </w:r>
            <w:r w:rsidRPr="00FA209E">
              <w:rPr>
                <w:rFonts w:eastAsia="Times New Roman"/>
                <w:lang w:val="en-US" w:eastAsia="en-US"/>
              </w:rPr>
              <w:t> </w:t>
            </w:r>
          </w:p>
          <w:p w14:paraId="51421C20"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p w14:paraId="703DDC40" w14:textId="77777777" w:rsidR="00FA209E" w:rsidRPr="00FA209E" w:rsidRDefault="00FA209E" w:rsidP="00FA209E">
            <w:pPr>
              <w:spacing w:before="0" w:after="0" w:line="240" w:lineRule="auto"/>
              <w:textAlignment w:val="baseline"/>
              <w:rPr>
                <w:rFonts w:ascii="Segoe UI" w:eastAsia="Times New Roman" w:hAnsi="Segoe UI" w:cs="Segoe UI"/>
                <w:lang w:val="en-US" w:eastAsia="en-US"/>
              </w:rPr>
            </w:pPr>
            <w:r w:rsidRPr="00FA209E">
              <w:rPr>
                <w:rFonts w:eastAsia="Times New Roman"/>
                <w:lang w:eastAsia="en-US"/>
              </w:rPr>
              <w:t> </w:t>
            </w:r>
            <w:r w:rsidRPr="00FA209E">
              <w:rPr>
                <w:rFonts w:eastAsia="Times New Roman"/>
                <w:lang w:val="en-US" w:eastAsia="en-US"/>
              </w:rPr>
              <w:t> </w:t>
            </w:r>
          </w:p>
        </w:tc>
      </w:tr>
    </w:tbl>
    <w:p w14:paraId="65F0B129" w14:textId="6C8C6EE9" w:rsidR="00FA209E" w:rsidRDefault="00FA209E" w:rsidP="00BB2687">
      <w:pPr>
        <w:jc w:val="both"/>
        <w:rPr>
          <w:rStyle w:val="normaltextrun"/>
          <w:color w:val="000000"/>
          <w:bdr w:val="none" w:sz="0" w:space="0" w:color="auto" w:frame="1"/>
        </w:rPr>
      </w:pPr>
      <w:r w:rsidRPr="00FA209E">
        <w:rPr>
          <w:rStyle w:val="normaltextrun"/>
          <w:color w:val="000000"/>
          <w:bdr w:val="none" w:sz="0" w:space="0" w:color="auto" w:frame="1"/>
        </w:rPr>
        <w:t>All meetings are scheduled on SENTRAL to allow access to agendas and minutes for all staff.</w:t>
      </w:r>
    </w:p>
    <w:p w14:paraId="101C97CB" w14:textId="77777777" w:rsidR="006F10CB" w:rsidRPr="006F10CB" w:rsidRDefault="006F10CB" w:rsidP="00BB2687">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6F10CB">
        <w:rPr>
          <w:rStyle w:val="normaltextrun"/>
          <w:rFonts w:ascii="Calibri" w:hAnsi="Calibri" w:cs="Calibri"/>
          <w:b/>
          <w:bCs/>
          <w:color w:val="000000" w:themeColor="text1"/>
          <w:sz w:val="20"/>
          <w:szCs w:val="20"/>
          <w:u w:val="single"/>
          <w:lang w:val="en-AU"/>
        </w:rPr>
        <w:t>Learning and Support Scope and Sequence (Term Overview Planner)</w:t>
      </w:r>
      <w:r w:rsidRPr="006F10CB">
        <w:rPr>
          <w:rStyle w:val="eop"/>
          <w:rFonts w:ascii="Calibri" w:hAnsi="Calibri" w:cs="Calibri"/>
          <w:color w:val="000000" w:themeColor="text1"/>
          <w:sz w:val="20"/>
          <w:szCs w:val="20"/>
          <w:u w:val="single"/>
        </w:rPr>
        <w:t> </w:t>
      </w:r>
    </w:p>
    <w:p w14:paraId="6FF43531" w14:textId="77777777" w:rsidR="006F10CB" w:rsidRPr="006F10CB" w:rsidRDefault="006F10CB" w:rsidP="00BB2687">
      <w:pPr>
        <w:pStyle w:val="paragraph"/>
        <w:spacing w:before="0" w:beforeAutospacing="0" w:after="0" w:afterAutospacing="0"/>
        <w:jc w:val="both"/>
        <w:textAlignment w:val="baseline"/>
        <w:rPr>
          <w:rFonts w:ascii="Segoe UI" w:hAnsi="Segoe UI" w:cs="Segoe UI"/>
          <w:color w:val="000000" w:themeColor="text1"/>
          <w:sz w:val="20"/>
          <w:szCs w:val="20"/>
        </w:rPr>
      </w:pPr>
    </w:p>
    <w:p w14:paraId="33F8059D" w14:textId="77777777" w:rsidR="006F10CB" w:rsidRPr="006F10CB" w:rsidRDefault="006F10CB" w:rsidP="00BB2687">
      <w:pPr>
        <w:pStyle w:val="paragraph"/>
        <w:spacing w:before="0" w:beforeAutospacing="0" w:after="0" w:afterAutospacing="0"/>
        <w:jc w:val="both"/>
        <w:textAlignment w:val="baseline"/>
        <w:rPr>
          <w:rFonts w:ascii="Segoe UI" w:hAnsi="Segoe UI" w:cs="Segoe UI"/>
          <w:color w:val="000000" w:themeColor="text1"/>
          <w:sz w:val="20"/>
          <w:szCs w:val="20"/>
        </w:rPr>
      </w:pPr>
      <w:r w:rsidRPr="006F10CB">
        <w:rPr>
          <w:rStyle w:val="normaltextrun"/>
          <w:rFonts w:ascii="Calibri" w:hAnsi="Calibri" w:cs="Calibri"/>
          <w:color w:val="000000" w:themeColor="text1"/>
          <w:sz w:val="20"/>
          <w:szCs w:val="20"/>
          <w:lang w:val="en-AU"/>
        </w:rPr>
        <w:t>The following overview (Appendix 12.1) seeks to provide a guide to operations from withing the Learning and Support Team. It also depicts the District Panel Meetings dates and key whole school programs.</w:t>
      </w:r>
    </w:p>
    <w:p w14:paraId="442A5A2D" w14:textId="77777777" w:rsidR="006F10CB" w:rsidRDefault="006F10CB" w:rsidP="006A1A43">
      <w:pPr>
        <w:jc w:val="both"/>
        <w:rPr>
          <w:rFonts w:asciiTheme="minorHAnsi" w:hAnsiTheme="minorHAnsi" w:cstheme="minorHAnsi"/>
          <w:b/>
          <w:bCs/>
        </w:rPr>
      </w:pPr>
    </w:p>
    <w:p w14:paraId="33C70875" w14:textId="77777777" w:rsidR="006F10CB" w:rsidRDefault="006F10CB" w:rsidP="006A1A43">
      <w:pPr>
        <w:jc w:val="both"/>
        <w:rPr>
          <w:rFonts w:asciiTheme="minorHAnsi" w:hAnsiTheme="minorHAnsi" w:cstheme="minorHAnsi"/>
          <w:b/>
          <w:bCs/>
        </w:rPr>
      </w:pPr>
    </w:p>
    <w:p w14:paraId="03DAB1D0" w14:textId="3E839829" w:rsidR="006F10CB" w:rsidRPr="00FA209E" w:rsidRDefault="006F10CB" w:rsidP="006A1A43">
      <w:pPr>
        <w:jc w:val="both"/>
        <w:rPr>
          <w:rFonts w:asciiTheme="minorHAnsi" w:hAnsiTheme="minorHAnsi" w:cstheme="minorHAnsi"/>
          <w:b/>
          <w:bCs/>
        </w:r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660288" behindDoc="1" locked="0" layoutInCell="1" allowOverlap="1" wp14:anchorId="51CA06FE" wp14:editId="7171CAA2">
            <wp:simplePos x="0" y="0"/>
            <wp:positionH relativeFrom="margin">
              <wp:align>center</wp:align>
            </wp:positionH>
            <wp:positionV relativeFrom="page">
              <wp:posOffset>685800</wp:posOffset>
            </wp:positionV>
            <wp:extent cx="3551555" cy="4505325"/>
            <wp:effectExtent l="0" t="0" r="0" b="9525"/>
            <wp:wrapThrough wrapText="bothSides">
              <wp:wrapPolygon edited="0">
                <wp:start x="0" y="0"/>
                <wp:lineTo x="0" y="21554"/>
                <wp:lineTo x="21434" y="21554"/>
                <wp:lineTo x="214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8" b="1847"/>
                    <a:stretch/>
                  </pic:blipFill>
                  <pic:spPr bwMode="auto">
                    <a:xfrm>
                      <a:off x="0" y="0"/>
                      <a:ext cx="3551555" cy="450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19604" w14:textId="77777777" w:rsidR="006F10CB" w:rsidRDefault="006F10CB" w:rsidP="006F10CB">
      <w:pPr>
        <w:jc w:val="center"/>
        <w:rPr>
          <w:rFonts w:asciiTheme="minorHAnsi" w:hAnsiTheme="minorHAnsi" w:cstheme="minorHAnsi"/>
          <w:b/>
          <w:bCs/>
          <w:u w:val="single"/>
        </w:rPr>
      </w:pPr>
      <w:r>
        <w:rPr>
          <w:color w:val="000000"/>
          <w:sz w:val="22"/>
          <w:szCs w:val="22"/>
          <w:shd w:val="clear" w:color="auto" w:fill="FFFFFF"/>
        </w:rPr>
        <w:br/>
      </w:r>
    </w:p>
    <w:p w14:paraId="6178D4D2" w14:textId="77777777" w:rsidR="006F10CB" w:rsidRDefault="006F10CB" w:rsidP="006F10CB">
      <w:pPr>
        <w:jc w:val="center"/>
        <w:rPr>
          <w:rFonts w:asciiTheme="minorHAnsi" w:hAnsiTheme="minorHAnsi" w:cstheme="minorHAnsi"/>
          <w:b/>
          <w:bCs/>
          <w:u w:val="single"/>
        </w:rPr>
      </w:pPr>
    </w:p>
    <w:p w14:paraId="782FB0D8" w14:textId="77777777" w:rsidR="006F10CB" w:rsidRDefault="006F10CB" w:rsidP="006F10CB">
      <w:pPr>
        <w:jc w:val="center"/>
        <w:rPr>
          <w:rFonts w:asciiTheme="minorHAnsi" w:hAnsiTheme="minorHAnsi" w:cstheme="minorHAnsi"/>
          <w:b/>
          <w:bCs/>
          <w:u w:val="single"/>
        </w:rPr>
      </w:pPr>
    </w:p>
    <w:p w14:paraId="19196CAF" w14:textId="77777777" w:rsidR="006F10CB" w:rsidRDefault="006F10CB" w:rsidP="006F10CB">
      <w:pPr>
        <w:jc w:val="center"/>
        <w:rPr>
          <w:rFonts w:asciiTheme="minorHAnsi" w:hAnsiTheme="minorHAnsi" w:cstheme="minorHAnsi"/>
          <w:b/>
          <w:bCs/>
          <w:u w:val="single"/>
        </w:rPr>
      </w:pPr>
    </w:p>
    <w:p w14:paraId="4C635148" w14:textId="77777777" w:rsidR="006F10CB" w:rsidRDefault="006F10CB" w:rsidP="006F10CB">
      <w:pPr>
        <w:jc w:val="center"/>
        <w:rPr>
          <w:rFonts w:asciiTheme="minorHAnsi" w:hAnsiTheme="minorHAnsi" w:cstheme="minorHAnsi"/>
          <w:b/>
          <w:bCs/>
          <w:u w:val="single"/>
        </w:rPr>
      </w:pPr>
    </w:p>
    <w:p w14:paraId="33E1F45B" w14:textId="77777777" w:rsidR="006F10CB" w:rsidRDefault="006F10CB" w:rsidP="006F10CB">
      <w:pPr>
        <w:jc w:val="center"/>
        <w:rPr>
          <w:rFonts w:asciiTheme="minorHAnsi" w:hAnsiTheme="minorHAnsi" w:cstheme="minorHAnsi"/>
          <w:b/>
          <w:bCs/>
          <w:u w:val="single"/>
        </w:rPr>
      </w:pPr>
    </w:p>
    <w:p w14:paraId="7C7AE0F2" w14:textId="77777777" w:rsidR="006F10CB" w:rsidRDefault="006F10CB" w:rsidP="006F10CB">
      <w:pPr>
        <w:jc w:val="center"/>
        <w:rPr>
          <w:rFonts w:asciiTheme="minorHAnsi" w:hAnsiTheme="minorHAnsi" w:cstheme="minorHAnsi"/>
          <w:b/>
          <w:bCs/>
          <w:u w:val="single"/>
        </w:rPr>
      </w:pPr>
    </w:p>
    <w:p w14:paraId="60955CE2" w14:textId="77777777" w:rsidR="006F10CB" w:rsidRDefault="006F10CB" w:rsidP="006F10CB">
      <w:pPr>
        <w:jc w:val="center"/>
        <w:rPr>
          <w:rFonts w:asciiTheme="minorHAnsi" w:hAnsiTheme="minorHAnsi" w:cstheme="minorHAnsi"/>
          <w:b/>
          <w:bCs/>
          <w:u w:val="single"/>
        </w:rPr>
      </w:pPr>
    </w:p>
    <w:p w14:paraId="2CAF163F" w14:textId="77777777" w:rsidR="006F10CB" w:rsidRDefault="006F10CB" w:rsidP="006F10CB">
      <w:pPr>
        <w:jc w:val="center"/>
        <w:rPr>
          <w:rFonts w:asciiTheme="minorHAnsi" w:hAnsiTheme="minorHAnsi" w:cstheme="minorHAnsi"/>
          <w:b/>
          <w:bCs/>
          <w:u w:val="single"/>
        </w:rPr>
      </w:pPr>
    </w:p>
    <w:p w14:paraId="7EFA7288" w14:textId="77777777" w:rsidR="006F10CB" w:rsidRDefault="006F10CB" w:rsidP="006F10CB">
      <w:pPr>
        <w:jc w:val="center"/>
        <w:rPr>
          <w:rFonts w:asciiTheme="minorHAnsi" w:hAnsiTheme="minorHAnsi" w:cstheme="minorHAnsi"/>
          <w:b/>
          <w:bCs/>
          <w:u w:val="single"/>
        </w:rPr>
      </w:pPr>
    </w:p>
    <w:p w14:paraId="0F082D90" w14:textId="77777777" w:rsidR="006F10CB" w:rsidRDefault="006F10CB" w:rsidP="006F10CB">
      <w:pPr>
        <w:jc w:val="center"/>
        <w:rPr>
          <w:rFonts w:asciiTheme="minorHAnsi" w:hAnsiTheme="minorHAnsi" w:cstheme="minorHAnsi"/>
          <w:b/>
          <w:bCs/>
          <w:u w:val="single"/>
        </w:rPr>
      </w:pPr>
    </w:p>
    <w:p w14:paraId="74DBED6D" w14:textId="77777777" w:rsidR="006F10CB" w:rsidRDefault="006F10CB" w:rsidP="006F10CB">
      <w:pPr>
        <w:jc w:val="center"/>
        <w:rPr>
          <w:rFonts w:asciiTheme="minorHAnsi" w:hAnsiTheme="minorHAnsi" w:cstheme="minorHAnsi"/>
          <w:b/>
          <w:bCs/>
          <w:u w:val="single"/>
        </w:rPr>
      </w:pPr>
    </w:p>
    <w:p w14:paraId="4E5DF133" w14:textId="77777777" w:rsidR="006F10CB" w:rsidRDefault="006F10CB" w:rsidP="006F10CB">
      <w:pPr>
        <w:rPr>
          <w:rFonts w:asciiTheme="minorHAnsi" w:hAnsiTheme="minorHAnsi" w:cstheme="minorHAnsi"/>
          <w:b/>
          <w:bCs/>
          <w:u w:val="single"/>
        </w:rPr>
      </w:pPr>
    </w:p>
    <w:p w14:paraId="2C6BD848" w14:textId="77777777" w:rsidR="006F10CB" w:rsidRDefault="006F10CB" w:rsidP="006F10CB">
      <w:pPr>
        <w:jc w:val="center"/>
        <w:rPr>
          <w:rFonts w:asciiTheme="minorHAnsi" w:hAnsiTheme="minorHAnsi" w:cstheme="minorHAnsi"/>
          <w:b/>
          <w:bCs/>
          <w:u w:val="single"/>
        </w:rPr>
      </w:pPr>
    </w:p>
    <w:p w14:paraId="680881B4" w14:textId="16F5F8B7" w:rsidR="006F10CB" w:rsidRPr="0024781A" w:rsidRDefault="006F10CB" w:rsidP="006F10C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support roles and responsibilities</w:t>
      </w:r>
    </w:p>
    <w:p w14:paraId="18BE13D4" w14:textId="77777777" w:rsidR="006F10CB" w:rsidRDefault="006F10CB" w:rsidP="006F10CB">
      <w:pPr>
        <w:pStyle w:val="paragraph"/>
        <w:spacing w:before="0" w:beforeAutospacing="0" w:after="0" w:afterAutospacing="0"/>
        <w:textAlignment w:val="baseline"/>
        <w:rPr>
          <w:rStyle w:val="normaltextrun"/>
          <w:rFonts w:ascii="Montserrat" w:hAnsi="Montserrat" w:cs="Segoe UI"/>
          <w:lang w:val="en-AU"/>
        </w:rPr>
      </w:pPr>
    </w:p>
    <w:p w14:paraId="31FAD6AF" w14:textId="755353AD" w:rsidR="006F10CB" w:rsidRPr="006F10CB" w:rsidRDefault="006F10CB" w:rsidP="00BB2687">
      <w:pPr>
        <w:pStyle w:val="paragraph"/>
        <w:spacing w:before="0" w:beforeAutospacing="0" w:after="0" w:afterAutospacing="0"/>
        <w:jc w:val="both"/>
        <w:textAlignment w:val="baseline"/>
        <w:rPr>
          <w:rFonts w:asciiTheme="minorHAnsi" w:hAnsiTheme="minorHAnsi" w:cstheme="minorHAnsi"/>
          <w:sz w:val="20"/>
          <w:szCs w:val="20"/>
        </w:rPr>
      </w:pPr>
      <w:r w:rsidRPr="006F10CB">
        <w:rPr>
          <w:rStyle w:val="normaltextrun"/>
          <w:rFonts w:asciiTheme="minorHAnsi" w:hAnsiTheme="minorHAnsi" w:cstheme="minorHAnsi"/>
          <w:sz w:val="20"/>
          <w:szCs w:val="20"/>
          <w:lang w:val="en-AU"/>
        </w:rPr>
        <w:t xml:space="preserve">The Learning Support roles and responsibilities are listed as both the below visual overview (Appendix 12.2) </w:t>
      </w:r>
      <w:proofErr w:type="gramStart"/>
      <w:r w:rsidRPr="006F10CB">
        <w:rPr>
          <w:rStyle w:val="normaltextrun"/>
          <w:rFonts w:asciiTheme="minorHAnsi" w:hAnsiTheme="minorHAnsi" w:cstheme="minorHAnsi"/>
          <w:sz w:val="20"/>
          <w:szCs w:val="20"/>
          <w:lang w:val="en-AU"/>
        </w:rPr>
        <w:t>and also</w:t>
      </w:r>
      <w:proofErr w:type="gramEnd"/>
      <w:r w:rsidRPr="006F10CB">
        <w:rPr>
          <w:rStyle w:val="normaltextrun"/>
          <w:rFonts w:asciiTheme="minorHAnsi" w:hAnsiTheme="minorHAnsi" w:cstheme="minorHAnsi"/>
          <w:sz w:val="20"/>
          <w:szCs w:val="20"/>
          <w:lang w:val="en-AU"/>
        </w:rPr>
        <w:t xml:space="preserve"> in point form under role responsibility statements:</w:t>
      </w:r>
      <w:r w:rsidRPr="006F10CB">
        <w:rPr>
          <w:rStyle w:val="eop"/>
          <w:rFonts w:asciiTheme="minorHAnsi" w:hAnsiTheme="minorHAnsi" w:cstheme="minorHAnsi"/>
          <w:sz w:val="20"/>
          <w:szCs w:val="20"/>
        </w:rPr>
        <w:t> </w:t>
      </w:r>
    </w:p>
    <w:p w14:paraId="1247E9C7" w14:textId="77777777" w:rsidR="006F10CB" w:rsidRDefault="006F10CB" w:rsidP="006F10CB">
      <w:pPr>
        <w:jc w:val="center"/>
        <w:rPr>
          <w:rFonts w:asciiTheme="minorHAnsi" w:hAnsiTheme="minorHAnsi" w:cstheme="minorHAnsi"/>
          <w:b/>
          <w:bCs/>
          <w:u w:val="single"/>
        </w:rPr>
      </w:pPr>
      <w:r>
        <w:rPr>
          <w:rStyle w:val="wacimagecontainer"/>
          <w:rFonts w:ascii="Segoe UI" w:hAnsi="Segoe UI" w:cs="Segoe UI"/>
          <w:noProof/>
          <w:color w:val="000000"/>
          <w:sz w:val="18"/>
          <w:szCs w:val="18"/>
          <w:shd w:val="clear" w:color="auto" w:fill="FFFFFF"/>
        </w:rPr>
        <w:drawing>
          <wp:anchor distT="0" distB="0" distL="114300" distR="114300" simplePos="0" relativeHeight="251661312" behindDoc="1" locked="0" layoutInCell="1" allowOverlap="1" wp14:anchorId="22F29A9E" wp14:editId="73AAF5A4">
            <wp:simplePos x="0" y="0"/>
            <wp:positionH relativeFrom="margin">
              <wp:posOffset>554990</wp:posOffset>
            </wp:positionH>
            <wp:positionV relativeFrom="page">
              <wp:posOffset>6362700</wp:posOffset>
            </wp:positionV>
            <wp:extent cx="5376545" cy="3724275"/>
            <wp:effectExtent l="0" t="0" r="0" b="9525"/>
            <wp:wrapTight wrapText="bothSides">
              <wp:wrapPolygon edited="0">
                <wp:start x="0" y="0"/>
                <wp:lineTo x="0" y="21545"/>
                <wp:lineTo x="21506" y="21545"/>
                <wp:lineTo x="21506" y="0"/>
                <wp:lineTo x="0" y="0"/>
              </wp:wrapPolygon>
            </wp:wrapTight>
            <wp:docPr id="1776532656" name="Picture 177653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654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2"/>
          <w:szCs w:val="22"/>
          <w:shd w:val="clear" w:color="auto" w:fill="FFFFFF"/>
        </w:rPr>
        <w:br/>
      </w:r>
    </w:p>
    <w:p w14:paraId="11A1DB92" w14:textId="77777777" w:rsidR="006F10CB" w:rsidRDefault="006F10CB" w:rsidP="006F10CB">
      <w:pPr>
        <w:jc w:val="center"/>
        <w:rPr>
          <w:rFonts w:asciiTheme="minorHAnsi" w:hAnsiTheme="minorHAnsi" w:cstheme="minorHAnsi"/>
          <w:b/>
          <w:bCs/>
          <w:u w:val="single"/>
        </w:rPr>
      </w:pPr>
    </w:p>
    <w:p w14:paraId="53F955CC" w14:textId="77777777" w:rsidR="006F10CB" w:rsidRDefault="006F10CB" w:rsidP="006F10CB">
      <w:pPr>
        <w:jc w:val="center"/>
        <w:rPr>
          <w:rFonts w:asciiTheme="minorHAnsi" w:hAnsiTheme="minorHAnsi" w:cstheme="minorHAnsi"/>
          <w:b/>
          <w:bCs/>
          <w:u w:val="single"/>
        </w:rPr>
      </w:pPr>
    </w:p>
    <w:p w14:paraId="5B018511" w14:textId="77777777" w:rsidR="006F10CB" w:rsidRDefault="006F10CB" w:rsidP="006F10CB">
      <w:pPr>
        <w:jc w:val="center"/>
        <w:rPr>
          <w:rFonts w:asciiTheme="minorHAnsi" w:hAnsiTheme="minorHAnsi" w:cstheme="minorHAnsi"/>
          <w:b/>
          <w:bCs/>
          <w:u w:val="single"/>
        </w:rPr>
      </w:pPr>
    </w:p>
    <w:p w14:paraId="08EC51F4" w14:textId="77777777" w:rsidR="006F10CB" w:rsidRDefault="006F10CB" w:rsidP="006F10CB">
      <w:pPr>
        <w:jc w:val="center"/>
        <w:rPr>
          <w:rFonts w:asciiTheme="minorHAnsi" w:hAnsiTheme="minorHAnsi" w:cstheme="minorHAnsi"/>
          <w:b/>
          <w:bCs/>
          <w:u w:val="single"/>
        </w:rPr>
      </w:pPr>
    </w:p>
    <w:p w14:paraId="35BACE50" w14:textId="77777777" w:rsidR="006F10CB" w:rsidRDefault="006F10CB" w:rsidP="006F10CB">
      <w:pPr>
        <w:jc w:val="center"/>
        <w:rPr>
          <w:rFonts w:asciiTheme="minorHAnsi" w:hAnsiTheme="minorHAnsi" w:cstheme="minorHAnsi"/>
          <w:b/>
          <w:bCs/>
          <w:u w:val="single"/>
        </w:rPr>
      </w:pPr>
    </w:p>
    <w:p w14:paraId="6AC7191C" w14:textId="77777777" w:rsidR="006F10CB" w:rsidRDefault="006F10CB" w:rsidP="006F10CB">
      <w:pPr>
        <w:jc w:val="center"/>
        <w:rPr>
          <w:rFonts w:asciiTheme="minorHAnsi" w:hAnsiTheme="minorHAnsi" w:cstheme="minorHAnsi"/>
          <w:b/>
          <w:bCs/>
          <w:u w:val="single"/>
        </w:rPr>
      </w:pPr>
    </w:p>
    <w:p w14:paraId="7768CCCF" w14:textId="77777777" w:rsidR="006F10CB" w:rsidRDefault="006F10CB" w:rsidP="006F10CB">
      <w:pPr>
        <w:jc w:val="center"/>
        <w:rPr>
          <w:rFonts w:asciiTheme="minorHAnsi" w:hAnsiTheme="minorHAnsi" w:cstheme="minorHAnsi"/>
          <w:b/>
          <w:bCs/>
          <w:u w:val="single"/>
        </w:rPr>
      </w:pPr>
    </w:p>
    <w:p w14:paraId="5779F5A1" w14:textId="77777777" w:rsidR="006F10CB" w:rsidRDefault="006F10CB" w:rsidP="006F10CB">
      <w:pPr>
        <w:jc w:val="center"/>
        <w:rPr>
          <w:rFonts w:asciiTheme="minorHAnsi" w:hAnsiTheme="minorHAnsi" w:cstheme="minorHAnsi"/>
          <w:b/>
          <w:bCs/>
          <w:u w:val="single"/>
        </w:rPr>
      </w:pPr>
    </w:p>
    <w:p w14:paraId="78BC71E2" w14:textId="77777777" w:rsidR="006F10CB" w:rsidRDefault="006F10CB" w:rsidP="006F10CB">
      <w:pPr>
        <w:jc w:val="center"/>
        <w:rPr>
          <w:rFonts w:asciiTheme="minorHAnsi" w:hAnsiTheme="minorHAnsi" w:cstheme="minorHAnsi"/>
          <w:b/>
          <w:bCs/>
          <w:u w:val="single"/>
        </w:rPr>
      </w:pPr>
    </w:p>
    <w:p w14:paraId="28137C80" w14:textId="77777777" w:rsidR="006F10CB" w:rsidRDefault="006F10CB" w:rsidP="006F10CB">
      <w:pPr>
        <w:jc w:val="center"/>
        <w:rPr>
          <w:rFonts w:asciiTheme="minorHAnsi" w:hAnsiTheme="minorHAnsi" w:cstheme="minorHAnsi"/>
          <w:b/>
          <w:bCs/>
          <w:u w:val="single"/>
        </w:rPr>
      </w:pPr>
    </w:p>
    <w:p w14:paraId="0A79D3A0" w14:textId="77777777" w:rsidR="006F10CB" w:rsidRDefault="006F10CB" w:rsidP="006F10CB">
      <w:pPr>
        <w:jc w:val="center"/>
        <w:rPr>
          <w:rFonts w:asciiTheme="minorHAnsi" w:hAnsiTheme="minorHAnsi" w:cstheme="minorHAnsi"/>
          <w:b/>
          <w:bCs/>
          <w:u w:val="single"/>
        </w:rPr>
      </w:pPr>
    </w:p>
    <w:p w14:paraId="360AC213" w14:textId="77777777" w:rsidR="006F10CB" w:rsidRPr="001A5D37"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u w:val="single"/>
        </w:rPr>
      </w:pPr>
      <w:r w:rsidRPr="001A5D37">
        <w:rPr>
          <w:rStyle w:val="normaltextrun"/>
          <w:rFonts w:asciiTheme="minorHAnsi" w:hAnsiTheme="minorHAnsi" w:cstheme="minorHAnsi"/>
          <w:b/>
          <w:bCs/>
          <w:color w:val="000000" w:themeColor="text1"/>
          <w:sz w:val="20"/>
          <w:szCs w:val="20"/>
          <w:u w:val="single"/>
          <w:lang w:val="en-AU"/>
        </w:rPr>
        <w:lastRenderedPageBreak/>
        <w:t>Responsibilities of staff to Learning Support</w:t>
      </w:r>
      <w:r w:rsidRPr="001A5D37">
        <w:rPr>
          <w:rStyle w:val="eop"/>
          <w:rFonts w:asciiTheme="minorHAnsi" w:hAnsiTheme="minorHAnsi" w:cstheme="minorHAnsi"/>
          <w:color w:val="000000" w:themeColor="text1"/>
          <w:sz w:val="20"/>
          <w:szCs w:val="20"/>
          <w:u w:val="single"/>
        </w:rPr>
        <w:t> </w:t>
      </w:r>
    </w:p>
    <w:p w14:paraId="3A116D0E" w14:textId="77777777" w:rsidR="001A5D37" w:rsidRPr="006F10CB" w:rsidRDefault="001A5D3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55C43163"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w:t>
      </w:r>
      <w:r w:rsidRPr="00BB2687">
        <w:rPr>
          <w:rStyle w:val="normaltextrun"/>
          <w:rFonts w:asciiTheme="minorHAnsi" w:hAnsiTheme="minorHAnsi" w:cstheme="minorHAnsi"/>
          <w:color w:val="000000" w:themeColor="text1"/>
          <w:sz w:val="20"/>
          <w:szCs w:val="20"/>
          <w:lang w:val="en-AU"/>
        </w:rPr>
        <w:t>responsibility of the</w:t>
      </w:r>
      <w:r w:rsidRPr="006F10CB">
        <w:rPr>
          <w:rStyle w:val="normaltextrun"/>
          <w:rFonts w:asciiTheme="minorHAnsi" w:hAnsiTheme="minorHAnsi" w:cstheme="minorHAnsi"/>
          <w:b/>
          <w:bCs/>
          <w:color w:val="000000" w:themeColor="text1"/>
          <w:sz w:val="20"/>
          <w:szCs w:val="20"/>
          <w:lang w:val="en-AU"/>
        </w:rPr>
        <w:t xml:space="preserve"> </w:t>
      </w:r>
      <w:proofErr w:type="gramStart"/>
      <w:r w:rsidRPr="006F10CB">
        <w:rPr>
          <w:rStyle w:val="normaltextrun"/>
          <w:rFonts w:asciiTheme="minorHAnsi" w:hAnsiTheme="minorHAnsi" w:cstheme="minorHAnsi"/>
          <w:b/>
          <w:bCs/>
          <w:color w:val="000000" w:themeColor="text1"/>
          <w:sz w:val="20"/>
          <w:szCs w:val="20"/>
          <w:lang w:val="en-AU"/>
        </w:rPr>
        <w:t>Principal</w:t>
      </w:r>
      <w:proofErr w:type="gramEnd"/>
      <w:r w:rsidRPr="006F10CB">
        <w:rPr>
          <w:rStyle w:val="normaltextrun"/>
          <w:rFonts w:asciiTheme="minorHAnsi" w:hAnsiTheme="minorHAnsi" w:cstheme="minorHAnsi"/>
          <w:b/>
          <w:bCs/>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70782BD8" w14:textId="77777777" w:rsidR="001A5D37" w:rsidRPr="006F10CB" w:rsidRDefault="001A5D3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62A77EAD" w14:textId="335EFD45" w:rsidR="006F10CB" w:rsidRPr="006F10CB" w:rsidRDefault="006F10CB" w:rsidP="00BB2687">
      <w:pPr>
        <w:pStyle w:val="paragraph"/>
        <w:numPr>
          <w:ilvl w:val="0"/>
          <w:numId w:val="40"/>
        </w:numPr>
        <w:tabs>
          <w:tab w:val="clear" w:pos="720"/>
          <w:tab w:val="num" w:pos="270"/>
        </w:tabs>
        <w:spacing w:before="0" w:beforeAutospacing="0" w:after="0" w:afterAutospacing="0"/>
        <w:ind w:left="36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“ensure the implementation of support for students who experience difficulty” DOE Policy.</w:t>
      </w:r>
      <w:r w:rsidRPr="006F10CB">
        <w:rPr>
          <w:rStyle w:val="eop"/>
          <w:rFonts w:asciiTheme="minorHAnsi" w:hAnsiTheme="minorHAnsi" w:cstheme="minorHAnsi"/>
          <w:color w:val="000000" w:themeColor="text1"/>
          <w:sz w:val="20"/>
          <w:szCs w:val="20"/>
        </w:rPr>
        <w:t> </w:t>
      </w:r>
    </w:p>
    <w:p w14:paraId="4EB39946" w14:textId="77777777" w:rsidR="006F10CB" w:rsidRPr="006F10CB" w:rsidRDefault="006F10CB"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t> </w:t>
      </w:r>
    </w:p>
    <w:p w14:paraId="5B0BF7E2"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w:t>
      </w:r>
      <w:r w:rsidRPr="00BB2687">
        <w:rPr>
          <w:rStyle w:val="normaltextrun"/>
          <w:rFonts w:asciiTheme="minorHAnsi" w:hAnsiTheme="minorHAnsi" w:cstheme="minorHAnsi"/>
          <w:color w:val="000000" w:themeColor="text1"/>
          <w:sz w:val="20"/>
          <w:szCs w:val="20"/>
          <w:lang w:val="en-AU"/>
        </w:rPr>
        <w:t>responsibility of the</w:t>
      </w:r>
      <w:r w:rsidRPr="006F10CB">
        <w:rPr>
          <w:rStyle w:val="normaltextrun"/>
          <w:rFonts w:asciiTheme="minorHAnsi" w:hAnsiTheme="minorHAnsi" w:cstheme="minorHAnsi"/>
          <w:b/>
          <w:bCs/>
          <w:color w:val="000000" w:themeColor="text1"/>
          <w:sz w:val="20"/>
          <w:szCs w:val="20"/>
          <w:lang w:val="en-AU"/>
        </w:rPr>
        <w:t xml:space="preserve"> Deputy Principal</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127541C7" w14:textId="77777777" w:rsidR="001A5D37" w:rsidRPr="006F10CB" w:rsidRDefault="001A5D3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753170B1" w14:textId="77777777" w:rsidR="006F10CB" w:rsidRPr="006F10CB" w:rsidRDefault="006F10CB" w:rsidP="00BB2687">
      <w:pPr>
        <w:pStyle w:val="paragraph"/>
        <w:numPr>
          <w:ilvl w:val="0"/>
          <w:numId w:val="4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support and promote the work of the Learning Support Team</w:t>
      </w:r>
      <w:r w:rsidRPr="006F10CB">
        <w:rPr>
          <w:rStyle w:val="eop"/>
          <w:rFonts w:asciiTheme="minorHAnsi" w:hAnsiTheme="minorHAnsi" w:cstheme="minorHAnsi"/>
          <w:color w:val="000000" w:themeColor="text1"/>
          <w:sz w:val="20"/>
          <w:szCs w:val="20"/>
        </w:rPr>
        <w:t> </w:t>
      </w:r>
    </w:p>
    <w:p w14:paraId="04BD1D1B" w14:textId="77777777" w:rsidR="006F10CB" w:rsidRPr="006F10CB" w:rsidRDefault="006F10CB" w:rsidP="00BB2687">
      <w:pPr>
        <w:pStyle w:val="paragraph"/>
        <w:numPr>
          <w:ilvl w:val="0"/>
          <w:numId w:val="4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monitor the work of the Learning Support Team</w:t>
      </w:r>
      <w:r w:rsidRPr="006F10CB">
        <w:rPr>
          <w:rStyle w:val="eop"/>
          <w:rFonts w:asciiTheme="minorHAnsi" w:hAnsiTheme="minorHAnsi" w:cstheme="minorHAnsi"/>
          <w:color w:val="000000" w:themeColor="text1"/>
          <w:sz w:val="20"/>
          <w:szCs w:val="20"/>
        </w:rPr>
        <w:t> </w:t>
      </w:r>
    </w:p>
    <w:p w14:paraId="66125060" w14:textId="77777777" w:rsidR="006F10CB" w:rsidRPr="006F10CB" w:rsidRDefault="006F10CB" w:rsidP="00BB2687">
      <w:pPr>
        <w:pStyle w:val="paragraph"/>
        <w:numPr>
          <w:ilvl w:val="0"/>
          <w:numId w:val="4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respond appropriately to any on-going complaints relating to the work of the Learning Support Team</w:t>
      </w:r>
      <w:r w:rsidRPr="006F10CB">
        <w:rPr>
          <w:rStyle w:val="eop"/>
          <w:rFonts w:asciiTheme="minorHAnsi" w:hAnsiTheme="minorHAnsi" w:cstheme="minorHAnsi"/>
          <w:color w:val="000000" w:themeColor="text1"/>
          <w:sz w:val="20"/>
          <w:szCs w:val="20"/>
        </w:rPr>
        <w:t> </w:t>
      </w:r>
    </w:p>
    <w:p w14:paraId="67A25C39" w14:textId="77777777" w:rsidR="006F10CB" w:rsidRPr="006F10CB" w:rsidRDefault="006F10CB" w:rsidP="00BB2687">
      <w:pPr>
        <w:pStyle w:val="paragraph"/>
        <w:numPr>
          <w:ilvl w:val="0"/>
          <w:numId w:val="4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work with the Learning Support Teams in supporting all students, in respective year groups</w:t>
      </w:r>
      <w:r w:rsidRPr="006F10CB">
        <w:rPr>
          <w:rStyle w:val="eop"/>
          <w:rFonts w:asciiTheme="minorHAnsi" w:hAnsiTheme="minorHAnsi" w:cstheme="minorHAnsi"/>
          <w:color w:val="000000" w:themeColor="text1"/>
          <w:sz w:val="20"/>
          <w:szCs w:val="20"/>
        </w:rPr>
        <w:t> </w:t>
      </w:r>
    </w:p>
    <w:p w14:paraId="5AB8DF61" w14:textId="77777777" w:rsidR="006F10CB" w:rsidRPr="006F10CB" w:rsidRDefault="006F10CB" w:rsidP="00BB2687">
      <w:pPr>
        <w:pStyle w:val="paragraph"/>
        <w:numPr>
          <w:ilvl w:val="0"/>
          <w:numId w:val="4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attend Learning Support Team meetings and facilitate required actions</w:t>
      </w:r>
      <w:r w:rsidRPr="006F10CB">
        <w:rPr>
          <w:rStyle w:val="eop"/>
          <w:rFonts w:asciiTheme="minorHAnsi" w:hAnsiTheme="minorHAnsi" w:cstheme="minorHAnsi"/>
          <w:color w:val="000000" w:themeColor="text1"/>
          <w:sz w:val="20"/>
          <w:szCs w:val="20"/>
        </w:rPr>
        <w:t> </w:t>
      </w:r>
    </w:p>
    <w:p w14:paraId="015E82EE" w14:textId="77777777" w:rsidR="006F10CB" w:rsidRDefault="006F10CB" w:rsidP="00BB2687">
      <w:pPr>
        <w:pStyle w:val="paragraph"/>
        <w:numPr>
          <w:ilvl w:val="0"/>
          <w:numId w:val="43"/>
        </w:numPr>
        <w:spacing w:before="0" w:beforeAutospacing="0" w:after="0" w:afterAutospacing="0"/>
        <w:ind w:left="270" w:hanging="27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to attend meetings where student needs are above that of support delivered by staff within a school setting</w:t>
      </w:r>
      <w:r w:rsidRPr="006F10CB">
        <w:rPr>
          <w:rStyle w:val="eop"/>
          <w:rFonts w:asciiTheme="minorHAnsi" w:hAnsiTheme="minorHAnsi" w:cstheme="minorHAnsi"/>
          <w:color w:val="000000" w:themeColor="text1"/>
          <w:sz w:val="20"/>
          <w:szCs w:val="20"/>
        </w:rPr>
        <w:t> </w:t>
      </w:r>
    </w:p>
    <w:p w14:paraId="6E276C25" w14:textId="77777777" w:rsidR="00BB2687" w:rsidRPr="006F10CB" w:rsidRDefault="00BB2687" w:rsidP="00BB2687">
      <w:pPr>
        <w:pStyle w:val="paragraph"/>
        <w:spacing w:before="0" w:beforeAutospacing="0" w:after="0" w:afterAutospacing="0"/>
        <w:ind w:left="270"/>
        <w:jc w:val="both"/>
        <w:textAlignment w:val="baseline"/>
        <w:rPr>
          <w:rFonts w:asciiTheme="minorHAnsi" w:hAnsiTheme="minorHAnsi" w:cstheme="minorHAnsi"/>
          <w:color w:val="000000" w:themeColor="text1"/>
          <w:sz w:val="20"/>
          <w:szCs w:val="20"/>
        </w:rPr>
      </w:pPr>
    </w:p>
    <w:p w14:paraId="21D18D26" w14:textId="77777777" w:rsidR="006F10CB" w:rsidRDefault="006F10CB" w:rsidP="00BB2687">
      <w:pPr>
        <w:pStyle w:val="paragraph"/>
        <w:spacing w:before="0" w:beforeAutospacing="0" w:after="0" w:afterAutospacing="0"/>
        <w:ind w:left="270" w:hanging="27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GB"/>
        </w:rPr>
        <w:t> </w:t>
      </w:r>
      <w:r w:rsidRPr="006F10CB">
        <w:rPr>
          <w:rStyle w:val="normaltextrun"/>
          <w:rFonts w:asciiTheme="minorHAnsi" w:hAnsiTheme="minorHAnsi" w:cstheme="minorHAnsi"/>
          <w:color w:val="000000" w:themeColor="text1"/>
          <w:sz w:val="20"/>
          <w:szCs w:val="20"/>
          <w:lang w:val="en-AU"/>
        </w:rPr>
        <w:t xml:space="preserve">It is the responsibility of the </w:t>
      </w:r>
      <w:r w:rsidRPr="006F10CB">
        <w:rPr>
          <w:rStyle w:val="normaltextrun"/>
          <w:rFonts w:asciiTheme="minorHAnsi" w:hAnsiTheme="minorHAnsi" w:cstheme="minorHAnsi"/>
          <w:b/>
          <w:bCs/>
          <w:color w:val="000000" w:themeColor="text1"/>
          <w:sz w:val="20"/>
          <w:szCs w:val="20"/>
          <w:lang w:val="en-AU"/>
        </w:rPr>
        <w:t>Learning Support Team Coordinator:</w:t>
      </w:r>
      <w:r w:rsidRPr="006F10CB">
        <w:rPr>
          <w:rStyle w:val="eop"/>
          <w:rFonts w:asciiTheme="minorHAnsi" w:hAnsiTheme="minorHAnsi" w:cstheme="minorHAnsi"/>
          <w:color w:val="000000" w:themeColor="text1"/>
          <w:sz w:val="20"/>
          <w:szCs w:val="20"/>
        </w:rPr>
        <w:t> </w:t>
      </w:r>
    </w:p>
    <w:p w14:paraId="5B5C6BE5" w14:textId="77777777" w:rsidR="00BB2687" w:rsidRPr="006F10CB" w:rsidRDefault="00BB2687" w:rsidP="00BB2687">
      <w:pPr>
        <w:pStyle w:val="paragraph"/>
        <w:spacing w:before="0" w:beforeAutospacing="0" w:after="0" w:afterAutospacing="0"/>
        <w:ind w:left="270" w:hanging="270"/>
        <w:jc w:val="both"/>
        <w:textAlignment w:val="baseline"/>
        <w:rPr>
          <w:rFonts w:asciiTheme="minorHAnsi" w:hAnsiTheme="minorHAnsi" w:cstheme="minorHAnsi"/>
          <w:color w:val="000000" w:themeColor="text1"/>
          <w:sz w:val="20"/>
          <w:szCs w:val="20"/>
        </w:rPr>
      </w:pPr>
    </w:p>
    <w:p w14:paraId="7F20B67B"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have line management oversight for the work of </w:t>
      </w:r>
      <w:proofErr w:type="spellStart"/>
      <w:r w:rsidRPr="006F10CB">
        <w:rPr>
          <w:rStyle w:val="normaltextrun"/>
          <w:rFonts w:asciiTheme="minorHAnsi" w:hAnsiTheme="minorHAnsi" w:cstheme="minorHAnsi"/>
          <w:color w:val="000000" w:themeColor="text1"/>
          <w:sz w:val="20"/>
          <w:szCs w:val="20"/>
          <w:lang w:val="en-AU"/>
        </w:rPr>
        <w:t>LaST</w:t>
      </w:r>
      <w:proofErr w:type="spellEnd"/>
      <w:r w:rsidRPr="006F10CB">
        <w:rPr>
          <w:rStyle w:val="normaltextrun"/>
          <w:rFonts w:asciiTheme="minorHAnsi" w:hAnsiTheme="minorHAnsi" w:cstheme="minorHAnsi"/>
          <w:color w:val="000000" w:themeColor="text1"/>
          <w:sz w:val="20"/>
          <w:szCs w:val="20"/>
          <w:lang w:val="en-AU"/>
        </w:rPr>
        <w:t>, SSO, SLSO’s, School Chaplain and other support personnel</w:t>
      </w:r>
      <w:r w:rsidRPr="006F10CB">
        <w:rPr>
          <w:rStyle w:val="eop"/>
          <w:rFonts w:asciiTheme="minorHAnsi" w:hAnsiTheme="minorHAnsi" w:cstheme="minorHAnsi"/>
          <w:color w:val="000000" w:themeColor="text1"/>
          <w:sz w:val="20"/>
          <w:szCs w:val="20"/>
        </w:rPr>
        <w:t> </w:t>
      </w:r>
    </w:p>
    <w:p w14:paraId="2505838F"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monitor the efficient running of the Learning Support Team</w:t>
      </w:r>
      <w:r w:rsidRPr="006F10CB">
        <w:rPr>
          <w:rStyle w:val="eop"/>
          <w:rFonts w:asciiTheme="minorHAnsi" w:hAnsiTheme="minorHAnsi" w:cstheme="minorHAnsi"/>
          <w:color w:val="000000" w:themeColor="text1"/>
          <w:sz w:val="20"/>
          <w:szCs w:val="20"/>
        </w:rPr>
        <w:t> </w:t>
      </w:r>
    </w:p>
    <w:p w14:paraId="5F94D259"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monitor and promote the timetables of SLSO’s and </w:t>
      </w:r>
      <w:proofErr w:type="spellStart"/>
      <w:r w:rsidRPr="006F10CB">
        <w:rPr>
          <w:rStyle w:val="normaltextrun"/>
          <w:rFonts w:asciiTheme="minorHAnsi" w:hAnsiTheme="minorHAnsi" w:cstheme="minorHAnsi"/>
          <w:color w:val="000000" w:themeColor="text1"/>
          <w:sz w:val="20"/>
          <w:szCs w:val="20"/>
          <w:lang w:val="en-AU"/>
        </w:rPr>
        <w:t>LaSTs</w:t>
      </w:r>
      <w:proofErr w:type="spellEnd"/>
      <w:r w:rsidRPr="006F10CB">
        <w:rPr>
          <w:rStyle w:val="eop"/>
          <w:rFonts w:asciiTheme="minorHAnsi" w:hAnsiTheme="minorHAnsi" w:cstheme="minorHAnsi"/>
          <w:color w:val="000000" w:themeColor="text1"/>
          <w:sz w:val="20"/>
          <w:szCs w:val="20"/>
        </w:rPr>
        <w:t> </w:t>
      </w:r>
    </w:p>
    <w:p w14:paraId="6B569285"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student, parents and teachers on issues to relating to Learning and Support</w:t>
      </w:r>
      <w:r w:rsidRPr="006F10CB">
        <w:rPr>
          <w:rStyle w:val="eop"/>
          <w:rFonts w:asciiTheme="minorHAnsi" w:hAnsiTheme="minorHAnsi" w:cstheme="minorHAnsi"/>
          <w:color w:val="000000" w:themeColor="text1"/>
          <w:sz w:val="20"/>
          <w:szCs w:val="20"/>
        </w:rPr>
        <w:t> </w:t>
      </w:r>
    </w:p>
    <w:p w14:paraId="733FF19F"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be lead and facilitate the </w:t>
      </w:r>
      <w:proofErr w:type="spellStart"/>
      <w:r w:rsidRPr="006F10CB">
        <w:rPr>
          <w:rStyle w:val="normaltextrun"/>
          <w:rFonts w:asciiTheme="minorHAnsi" w:hAnsiTheme="minorHAnsi" w:cstheme="minorHAnsi"/>
          <w:color w:val="000000" w:themeColor="text1"/>
          <w:sz w:val="20"/>
          <w:szCs w:val="20"/>
          <w:lang w:val="en-AU"/>
        </w:rPr>
        <w:t>Intergration</w:t>
      </w:r>
      <w:proofErr w:type="spellEnd"/>
      <w:r w:rsidRPr="006F10CB">
        <w:rPr>
          <w:rStyle w:val="normaltextrun"/>
          <w:rFonts w:asciiTheme="minorHAnsi" w:hAnsiTheme="minorHAnsi" w:cstheme="minorHAnsi"/>
          <w:color w:val="000000" w:themeColor="text1"/>
          <w:sz w:val="20"/>
          <w:szCs w:val="20"/>
          <w:lang w:val="en-AU"/>
        </w:rPr>
        <w:t xml:space="preserve"> Funding Support program, including planning and review of PLPs</w:t>
      </w:r>
      <w:r w:rsidRPr="006F10CB">
        <w:rPr>
          <w:rStyle w:val="eop"/>
          <w:rFonts w:asciiTheme="minorHAnsi" w:hAnsiTheme="minorHAnsi" w:cstheme="minorHAnsi"/>
          <w:color w:val="000000" w:themeColor="text1"/>
          <w:sz w:val="20"/>
          <w:szCs w:val="20"/>
        </w:rPr>
        <w:t> </w:t>
      </w:r>
    </w:p>
    <w:p w14:paraId="772563F5"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respond appropriately to initial requests and complaints relating to the Learning Support Team</w:t>
      </w:r>
      <w:r w:rsidRPr="006F10CB">
        <w:rPr>
          <w:rStyle w:val="eop"/>
          <w:rFonts w:asciiTheme="minorHAnsi" w:hAnsiTheme="minorHAnsi" w:cstheme="minorHAnsi"/>
          <w:color w:val="000000" w:themeColor="text1"/>
          <w:sz w:val="20"/>
          <w:szCs w:val="20"/>
        </w:rPr>
        <w:t> </w:t>
      </w:r>
    </w:p>
    <w:p w14:paraId="7078B04D"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Learning Support Team meetings and help facilitate required actions</w:t>
      </w:r>
      <w:r w:rsidRPr="006F10CB">
        <w:rPr>
          <w:rStyle w:val="eop"/>
          <w:rFonts w:asciiTheme="minorHAnsi" w:hAnsiTheme="minorHAnsi" w:cstheme="minorHAnsi"/>
          <w:color w:val="000000" w:themeColor="text1"/>
          <w:sz w:val="20"/>
          <w:szCs w:val="20"/>
        </w:rPr>
        <w:t> </w:t>
      </w:r>
    </w:p>
    <w:p w14:paraId="61107561"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have oversight for and support staff in the writing of Access Requests, including Transition Plans</w:t>
      </w:r>
      <w:r w:rsidRPr="006F10CB">
        <w:rPr>
          <w:rStyle w:val="eop"/>
          <w:rFonts w:asciiTheme="minorHAnsi" w:hAnsiTheme="minorHAnsi" w:cstheme="minorHAnsi"/>
          <w:color w:val="000000" w:themeColor="text1"/>
          <w:sz w:val="20"/>
          <w:szCs w:val="20"/>
        </w:rPr>
        <w:t> </w:t>
      </w:r>
    </w:p>
    <w:p w14:paraId="4F73EA5F"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represent the Learning Support Team at the School Executive/ Senior Executive level (when requested)</w:t>
      </w:r>
      <w:r w:rsidRPr="006F10CB">
        <w:rPr>
          <w:rStyle w:val="eop"/>
          <w:rFonts w:asciiTheme="minorHAnsi" w:hAnsiTheme="minorHAnsi" w:cstheme="minorHAnsi"/>
          <w:color w:val="000000" w:themeColor="text1"/>
          <w:sz w:val="20"/>
          <w:szCs w:val="20"/>
        </w:rPr>
        <w:t> </w:t>
      </w:r>
    </w:p>
    <w:p w14:paraId="2CF31A13"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manage the school counsellor referral system in collaboration with DPs and SCS</w:t>
      </w:r>
      <w:r w:rsidRPr="006F10CB">
        <w:rPr>
          <w:rStyle w:val="eop"/>
          <w:rFonts w:asciiTheme="minorHAnsi" w:hAnsiTheme="minorHAnsi" w:cstheme="minorHAnsi"/>
          <w:color w:val="000000" w:themeColor="text1"/>
          <w:sz w:val="20"/>
          <w:szCs w:val="20"/>
        </w:rPr>
        <w:t> </w:t>
      </w:r>
    </w:p>
    <w:p w14:paraId="053C2366"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schedule and manage LST meetings including the writing of minutes</w:t>
      </w:r>
      <w:r w:rsidRPr="006F10CB">
        <w:rPr>
          <w:rStyle w:val="eop"/>
          <w:rFonts w:asciiTheme="minorHAnsi" w:hAnsiTheme="minorHAnsi" w:cstheme="minorHAnsi"/>
          <w:color w:val="000000" w:themeColor="text1"/>
          <w:sz w:val="20"/>
          <w:szCs w:val="20"/>
        </w:rPr>
        <w:t> </w:t>
      </w:r>
    </w:p>
    <w:p w14:paraId="6F26A105"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receive the Leaning Support Team referrals and to ensure that each referral is dealt with, within an appropriate timescale</w:t>
      </w:r>
      <w:r w:rsidRPr="006F10CB">
        <w:rPr>
          <w:rStyle w:val="eop"/>
          <w:rFonts w:asciiTheme="minorHAnsi" w:hAnsiTheme="minorHAnsi" w:cstheme="minorHAnsi"/>
          <w:color w:val="000000" w:themeColor="text1"/>
          <w:sz w:val="20"/>
          <w:szCs w:val="20"/>
        </w:rPr>
        <w:t> </w:t>
      </w:r>
    </w:p>
    <w:p w14:paraId="37FC3A06"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the writing of Transition Plans in collaboration with other staff</w:t>
      </w:r>
      <w:r w:rsidRPr="006F10CB">
        <w:rPr>
          <w:rStyle w:val="eop"/>
          <w:rFonts w:asciiTheme="minorHAnsi" w:hAnsiTheme="minorHAnsi" w:cstheme="minorHAnsi"/>
          <w:color w:val="000000" w:themeColor="text1"/>
          <w:sz w:val="20"/>
          <w:szCs w:val="20"/>
        </w:rPr>
        <w:t> </w:t>
      </w:r>
    </w:p>
    <w:p w14:paraId="624ABFBC" w14:textId="77777777" w:rsidR="006F10CB" w:rsidRPr="006F10CB" w:rsidRDefault="006F10CB" w:rsidP="00BB2687">
      <w:pPr>
        <w:pStyle w:val="paragraph"/>
        <w:numPr>
          <w:ilvl w:val="0"/>
          <w:numId w:val="44"/>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schedule and manage Learning Support Faculty Meetings as per staff meeting calendar</w:t>
      </w:r>
      <w:r w:rsidRPr="006F10CB">
        <w:rPr>
          <w:rStyle w:val="eop"/>
          <w:rFonts w:asciiTheme="minorHAnsi" w:hAnsiTheme="minorHAnsi" w:cstheme="minorHAnsi"/>
          <w:color w:val="000000" w:themeColor="text1"/>
          <w:sz w:val="20"/>
          <w:szCs w:val="20"/>
        </w:rPr>
        <w:t> </w:t>
      </w:r>
    </w:p>
    <w:p w14:paraId="68AA7B0B" w14:textId="77777777" w:rsidR="006F10CB" w:rsidRPr="006F10CB" w:rsidRDefault="006F10CB"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t> </w:t>
      </w:r>
    </w:p>
    <w:p w14:paraId="6F3F367A"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responsibility of the </w:t>
      </w:r>
      <w:r w:rsidRPr="006F10CB">
        <w:rPr>
          <w:rStyle w:val="normaltextrun"/>
          <w:rFonts w:asciiTheme="minorHAnsi" w:hAnsiTheme="minorHAnsi" w:cstheme="minorHAnsi"/>
          <w:b/>
          <w:bCs/>
          <w:color w:val="000000" w:themeColor="text1"/>
          <w:sz w:val="20"/>
          <w:szCs w:val="20"/>
          <w:lang w:val="en-AU"/>
        </w:rPr>
        <w:t>School Counsellor:</w:t>
      </w:r>
      <w:r w:rsidRPr="006F10CB">
        <w:rPr>
          <w:rStyle w:val="eop"/>
          <w:rFonts w:asciiTheme="minorHAnsi" w:hAnsiTheme="minorHAnsi" w:cstheme="minorHAnsi"/>
          <w:color w:val="000000" w:themeColor="text1"/>
          <w:sz w:val="20"/>
          <w:szCs w:val="20"/>
        </w:rPr>
        <w:t> </w:t>
      </w:r>
    </w:p>
    <w:p w14:paraId="5A2511AE" w14:textId="77777777" w:rsidR="001A5D37" w:rsidRPr="006F10CB" w:rsidRDefault="001A5D3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6719CC39" w14:textId="77777777" w:rsidR="006F10CB" w:rsidRPr="006F10CB" w:rsidRDefault="006F10CB" w:rsidP="00BB2687">
      <w:pPr>
        <w:pStyle w:val="paragraph"/>
        <w:numPr>
          <w:ilvl w:val="0"/>
          <w:numId w:val="45"/>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and promote the work of the Learning Support Team in dealings with students, teachers and parents</w:t>
      </w:r>
      <w:r w:rsidRPr="006F10CB">
        <w:rPr>
          <w:rStyle w:val="eop"/>
          <w:rFonts w:asciiTheme="minorHAnsi" w:hAnsiTheme="minorHAnsi" w:cstheme="minorHAnsi"/>
          <w:color w:val="000000" w:themeColor="text1"/>
          <w:sz w:val="20"/>
          <w:szCs w:val="20"/>
        </w:rPr>
        <w:t> </w:t>
      </w:r>
    </w:p>
    <w:p w14:paraId="63BC81BE" w14:textId="77777777" w:rsidR="006F10CB" w:rsidRPr="006F10CB" w:rsidRDefault="006F10CB" w:rsidP="00BB2687">
      <w:pPr>
        <w:pStyle w:val="paragraph"/>
        <w:numPr>
          <w:ilvl w:val="0"/>
          <w:numId w:val="45"/>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provide direct counselling service for students on their </w:t>
      </w:r>
      <w:proofErr w:type="spellStart"/>
      <w:r w:rsidRPr="006F10CB">
        <w:rPr>
          <w:rStyle w:val="normaltextrun"/>
          <w:rFonts w:asciiTheme="minorHAnsi" w:hAnsiTheme="minorHAnsi" w:cstheme="minorHAnsi"/>
          <w:color w:val="000000" w:themeColor="text1"/>
          <w:sz w:val="20"/>
          <w:szCs w:val="20"/>
          <w:lang w:val="en-AU"/>
        </w:rPr>
        <w:t>case loads</w:t>
      </w:r>
      <w:proofErr w:type="spellEnd"/>
      <w:r w:rsidRPr="006F10CB">
        <w:rPr>
          <w:rStyle w:val="normaltextrun"/>
          <w:rFonts w:asciiTheme="minorHAnsi" w:hAnsiTheme="minorHAnsi" w:cstheme="minorHAnsi"/>
          <w:color w:val="000000" w:themeColor="text1"/>
          <w:sz w:val="20"/>
          <w:szCs w:val="20"/>
          <w:lang w:val="en-AU"/>
        </w:rPr>
        <w:t xml:space="preserve"> </w:t>
      </w:r>
      <w:proofErr w:type="gramStart"/>
      <w:r w:rsidRPr="006F10CB">
        <w:rPr>
          <w:rStyle w:val="normaltextrun"/>
          <w:rFonts w:asciiTheme="minorHAnsi" w:hAnsiTheme="minorHAnsi" w:cstheme="minorHAnsi"/>
          <w:color w:val="000000" w:themeColor="text1"/>
          <w:sz w:val="20"/>
          <w:szCs w:val="20"/>
          <w:lang w:val="en-AU"/>
        </w:rPr>
        <w:t>and also</w:t>
      </w:r>
      <w:proofErr w:type="gramEnd"/>
      <w:r w:rsidRPr="006F10CB">
        <w:rPr>
          <w:rStyle w:val="normaltextrun"/>
          <w:rFonts w:asciiTheme="minorHAnsi" w:hAnsiTheme="minorHAnsi" w:cstheme="minorHAnsi"/>
          <w:color w:val="000000" w:themeColor="text1"/>
          <w:sz w:val="20"/>
          <w:szCs w:val="20"/>
          <w:lang w:val="en-AU"/>
        </w:rPr>
        <w:t xml:space="preserve"> drop-ins or self-referrals</w:t>
      </w:r>
      <w:r w:rsidRPr="006F10CB">
        <w:rPr>
          <w:rStyle w:val="eop"/>
          <w:rFonts w:asciiTheme="minorHAnsi" w:hAnsiTheme="minorHAnsi" w:cstheme="minorHAnsi"/>
          <w:color w:val="000000" w:themeColor="text1"/>
          <w:sz w:val="20"/>
          <w:szCs w:val="20"/>
        </w:rPr>
        <w:t> </w:t>
      </w:r>
    </w:p>
    <w:p w14:paraId="51CA4A76"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student, parents, teachers and appropriate external agencies on counsellor caseload</w:t>
      </w:r>
      <w:r w:rsidRPr="006F10CB">
        <w:rPr>
          <w:rStyle w:val="eop"/>
          <w:rFonts w:asciiTheme="minorHAnsi" w:hAnsiTheme="minorHAnsi" w:cstheme="minorHAnsi"/>
          <w:color w:val="000000" w:themeColor="text1"/>
          <w:sz w:val="20"/>
          <w:szCs w:val="20"/>
        </w:rPr>
        <w:t> </w:t>
      </w:r>
    </w:p>
    <w:p w14:paraId="5897750C"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communicate with and /or implement requests for Cognitive or Behaviour Assessment from external stakeholders and supports where LST supports the need</w:t>
      </w:r>
      <w:r w:rsidRPr="006F10CB">
        <w:rPr>
          <w:rStyle w:val="eop"/>
          <w:rFonts w:asciiTheme="minorHAnsi" w:hAnsiTheme="minorHAnsi" w:cstheme="minorHAnsi"/>
          <w:color w:val="000000" w:themeColor="text1"/>
          <w:sz w:val="20"/>
          <w:szCs w:val="20"/>
        </w:rPr>
        <w:t> </w:t>
      </w:r>
    </w:p>
    <w:p w14:paraId="45722194"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provide upskilling to staff who have agreed to complete a cognitive or behaviour assessment</w:t>
      </w:r>
      <w:r w:rsidRPr="006F10CB">
        <w:rPr>
          <w:rStyle w:val="eop"/>
          <w:rFonts w:asciiTheme="minorHAnsi" w:hAnsiTheme="minorHAnsi" w:cstheme="minorHAnsi"/>
          <w:color w:val="000000" w:themeColor="text1"/>
          <w:sz w:val="20"/>
          <w:szCs w:val="20"/>
        </w:rPr>
        <w:t> </w:t>
      </w:r>
    </w:p>
    <w:p w14:paraId="467F0AE6"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implement advice from external counsellors, psychologists or psychiatrists through PLPs</w:t>
      </w:r>
      <w:r w:rsidRPr="006F10CB">
        <w:rPr>
          <w:rStyle w:val="eop"/>
          <w:rFonts w:asciiTheme="minorHAnsi" w:hAnsiTheme="minorHAnsi" w:cstheme="minorHAnsi"/>
          <w:color w:val="000000" w:themeColor="text1"/>
          <w:sz w:val="20"/>
          <w:szCs w:val="20"/>
        </w:rPr>
        <w:t> </w:t>
      </w:r>
    </w:p>
    <w:p w14:paraId="12D1F51F"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work collaboratively with Learning Support Team, staff, parents/caregivers and other agencies to develop school-based support for students</w:t>
      </w:r>
      <w:r w:rsidRPr="006F10CB">
        <w:rPr>
          <w:rStyle w:val="eop"/>
          <w:rFonts w:asciiTheme="minorHAnsi" w:hAnsiTheme="minorHAnsi" w:cstheme="minorHAnsi"/>
          <w:color w:val="000000" w:themeColor="text1"/>
          <w:sz w:val="20"/>
          <w:szCs w:val="20"/>
        </w:rPr>
        <w:t> </w:t>
      </w:r>
    </w:p>
    <w:p w14:paraId="1BB55864"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carry out assessment of students referred by the Learning Support Team when appropriate permission has been given by parents</w:t>
      </w:r>
      <w:r w:rsidRPr="006F10CB">
        <w:rPr>
          <w:rStyle w:val="eop"/>
          <w:rFonts w:asciiTheme="minorHAnsi" w:hAnsiTheme="minorHAnsi" w:cstheme="minorHAnsi"/>
          <w:color w:val="000000" w:themeColor="text1"/>
          <w:sz w:val="20"/>
          <w:szCs w:val="20"/>
        </w:rPr>
        <w:t> </w:t>
      </w:r>
    </w:p>
    <w:p w14:paraId="170CBBAA"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complete the counsellor Access Request section when applicable</w:t>
      </w:r>
      <w:r w:rsidRPr="006F10CB">
        <w:rPr>
          <w:rStyle w:val="eop"/>
          <w:rFonts w:asciiTheme="minorHAnsi" w:hAnsiTheme="minorHAnsi" w:cstheme="minorHAnsi"/>
          <w:color w:val="000000" w:themeColor="text1"/>
          <w:sz w:val="20"/>
          <w:szCs w:val="20"/>
        </w:rPr>
        <w:t> </w:t>
      </w:r>
    </w:p>
    <w:p w14:paraId="5E88193C" w14:textId="0F878DAA" w:rsidR="006F10CB" w:rsidRPr="006F10CB" w:rsidRDefault="00BB2687"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attend and contribute to the Annual Review Process</w:t>
      </w:r>
      <w:r w:rsidR="006F10CB" w:rsidRPr="006F10CB">
        <w:rPr>
          <w:rStyle w:val="eop"/>
          <w:rFonts w:asciiTheme="minorHAnsi" w:hAnsiTheme="minorHAnsi" w:cstheme="minorHAnsi"/>
          <w:color w:val="000000" w:themeColor="text1"/>
          <w:sz w:val="20"/>
          <w:szCs w:val="20"/>
        </w:rPr>
        <w:t> </w:t>
      </w:r>
    </w:p>
    <w:p w14:paraId="263D00A5" w14:textId="18CFECFE" w:rsidR="006F10CB" w:rsidRPr="006F10CB" w:rsidRDefault="00BB2687"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update and initiate Disability Confirmation Sheets for students</w:t>
      </w:r>
      <w:r w:rsidR="006F10CB" w:rsidRPr="006F10CB">
        <w:rPr>
          <w:rStyle w:val="eop"/>
          <w:rFonts w:asciiTheme="minorHAnsi" w:hAnsiTheme="minorHAnsi" w:cstheme="minorHAnsi"/>
          <w:color w:val="000000" w:themeColor="text1"/>
          <w:sz w:val="20"/>
          <w:szCs w:val="20"/>
        </w:rPr>
        <w:t> </w:t>
      </w:r>
    </w:p>
    <w:p w14:paraId="0D4E785C"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the delivery of outcomes of a referral including delivery of professional learning to teachers</w:t>
      </w:r>
      <w:r w:rsidRPr="006F10CB">
        <w:rPr>
          <w:rStyle w:val="eop"/>
          <w:rFonts w:asciiTheme="minorHAnsi" w:hAnsiTheme="minorHAnsi" w:cstheme="minorHAnsi"/>
          <w:color w:val="000000" w:themeColor="text1"/>
          <w:sz w:val="20"/>
          <w:szCs w:val="20"/>
        </w:rPr>
        <w:t> </w:t>
      </w:r>
    </w:p>
    <w:p w14:paraId="166C20AA" w14:textId="77777777" w:rsidR="006F10CB" w:rsidRPr="006F10CB" w:rsidRDefault="006F10CB" w:rsidP="00BB2687">
      <w:pPr>
        <w:pStyle w:val="paragraph"/>
        <w:numPr>
          <w:ilvl w:val="0"/>
          <w:numId w:val="4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refer students to the Learning Support Team when required</w:t>
      </w:r>
      <w:r w:rsidRPr="006F10CB">
        <w:rPr>
          <w:rStyle w:val="eop"/>
          <w:rFonts w:asciiTheme="minorHAnsi" w:hAnsiTheme="minorHAnsi" w:cstheme="minorHAnsi"/>
          <w:color w:val="000000" w:themeColor="text1"/>
          <w:sz w:val="20"/>
          <w:szCs w:val="20"/>
        </w:rPr>
        <w:t> </w:t>
      </w:r>
    </w:p>
    <w:p w14:paraId="4D2DD8EC" w14:textId="15568271" w:rsidR="006F10CB" w:rsidRDefault="00BB2687" w:rsidP="00BB2687">
      <w:pPr>
        <w:pStyle w:val="paragraph"/>
        <w:numPr>
          <w:ilvl w:val="0"/>
          <w:numId w:val="46"/>
        </w:numPr>
        <w:spacing w:before="0" w:beforeAutospacing="0" w:after="0" w:afterAutospacing="0"/>
        <w:ind w:left="270"/>
        <w:jc w:val="both"/>
        <w:textAlignment w:val="baseline"/>
        <w:rPr>
          <w:rStyle w:val="eop"/>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complete Safety Plans</w:t>
      </w:r>
      <w:r w:rsidR="006F10CB" w:rsidRPr="006F10CB">
        <w:rPr>
          <w:rStyle w:val="eop"/>
          <w:rFonts w:asciiTheme="minorHAnsi" w:hAnsiTheme="minorHAnsi" w:cstheme="minorHAnsi"/>
          <w:color w:val="000000" w:themeColor="text1"/>
          <w:sz w:val="20"/>
          <w:szCs w:val="20"/>
        </w:rPr>
        <w:t> </w:t>
      </w:r>
    </w:p>
    <w:p w14:paraId="4E68B49D" w14:textId="77777777" w:rsidR="00BB2687" w:rsidRPr="006F10CB" w:rsidRDefault="00BB2687" w:rsidP="00BB2687">
      <w:pPr>
        <w:pStyle w:val="paragraph"/>
        <w:spacing w:before="0" w:beforeAutospacing="0" w:after="0" w:afterAutospacing="0"/>
        <w:ind w:left="360"/>
        <w:jc w:val="both"/>
        <w:textAlignment w:val="baseline"/>
        <w:rPr>
          <w:rFonts w:asciiTheme="minorHAnsi" w:hAnsiTheme="minorHAnsi" w:cstheme="minorHAnsi"/>
          <w:color w:val="000000" w:themeColor="text1"/>
          <w:sz w:val="20"/>
          <w:szCs w:val="20"/>
        </w:rPr>
      </w:pPr>
    </w:p>
    <w:p w14:paraId="72E7B44B" w14:textId="2972D84B"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w:t>
      </w:r>
      <w:r w:rsidRPr="00BB2687">
        <w:rPr>
          <w:rStyle w:val="normaltextrun"/>
          <w:rFonts w:asciiTheme="minorHAnsi" w:hAnsiTheme="minorHAnsi" w:cstheme="minorHAnsi"/>
          <w:color w:val="000000" w:themeColor="text1"/>
          <w:sz w:val="20"/>
          <w:szCs w:val="20"/>
          <w:lang w:val="en-AU"/>
        </w:rPr>
        <w:t>is the responsibility of the</w:t>
      </w:r>
      <w:r w:rsidRPr="006F10CB">
        <w:rPr>
          <w:rStyle w:val="normaltextrun"/>
          <w:rFonts w:asciiTheme="minorHAnsi" w:hAnsiTheme="minorHAnsi" w:cstheme="minorHAnsi"/>
          <w:b/>
          <w:bCs/>
          <w:color w:val="000000" w:themeColor="text1"/>
          <w:sz w:val="20"/>
          <w:szCs w:val="20"/>
          <w:lang w:val="en-AU"/>
        </w:rPr>
        <w:t> Student Support Officer</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063A5D00" w14:textId="77777777" w:rsidR="00BB2687" w:rsidRPr="006F10CB" w:rsidRDefault="00BB268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3DFC83ED" w14:textId="77777777" w:rsidR="006F10CB" w:rsidRPr="006F10CB" w:rsidRDefault="006F10CB"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t>
      </w:r>
      <w:proofErr w:type="gramStart"/>
      <w:r w:rsidRPr="006F10CB">
        <w:rPr>
          <w:rStyle w:val="normaltextrun"/>
          <w:rFonts w:asciiTheme="minorHAnsi" w:hAnsiTheme="minorHAnsi" w:cstheme="minorHAnsi"/>
          <w:color w:val="000000" w:themeColor="text1"/>
          <w:sz w:val="20"/>
          <w:szCs w:val="20"/>
          <w:lang w:val="en-AU"/>
        </w:rPr>
        <w:t>have an understanding of</w:t>
      </w:r>
      <w:proofErr w:type="gramEnd"/>
      <w:r w:rsidRPr="006F10CB">
        <w:rPr>
          <w:rStyle w:val="normaltextrun"/>
          <w:rFonts w:asciiTheme="minorHAnsi" w:hAnsiTheme="minorHAnsi" w:cstheme="minorHAnsi"/>
          <w:color w:val="000000" w:themeColor="text1"/>
          <w:sz w:val="20"/>
          <w:szCs w:val="20"/>
          <w:lang w:val="en-AU"/>
        </w:rPr>
        <w:t xml:space="preserve"> school, department and national policies relating to students with disabilities</w:t>
      </w:r>
      <w:r w:rsidRPr="006F10CB">
        <w:rPr>
          <w:rStyle w:val="eop"/>
          <w:rFonts w:asciiTheme="minorHAnsi" w:hAnsiTheme="minorHAnsi" w:cstheme="minorHAnsi"/>
          <w:color w:val="000000" w:themeColor="text1"/>
          <w:sz w:val="20"/>
          <w:szCs w:val="20"/>
        </w:rPr>
        <w:t> </w:t>
      </w:r>
    </w:p>
    <w:p w14:paraId="1B5DFD7B" w14:textId="7B914DC6"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actively engage in the Learning Support Team Faculty to gauge student needs and support required</w:t>
      </w:r>
      <w:r w:rsidR="006F10CB" w:rsidRPr="006F10CB">
        <w:rPr>
          <w:rStyle w:val="eop"/>
          <w:rFonts w:asciiTheme="minorHAnsi" w:hAnsiTheme="minorHAnsi" w:cstheme="minorHAnsi"/>
          <w:color w:val="000000" w:themeColor="text1"/>
          <w:sz w:val="20"/>
          <w:szCs w:val="20"/>
        </w:rPr>
        <w:t> </w:t>
      </w:r>
    </w:p>
    <w:p w14:paraId="7FD21E1D" w14:textId="0EE605A2"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work with referrals from Deputy Principals and SASS to gauge student needs and support required</w:t>
      </w:r>
      <w:r w:rsidR="006F10CB" w:rsidRPr="006F10CB">
        <w:rPr>
          <w:rStyle w:val="eop"/>
          <w:rFonts w:asciiTheme="minorHAnsi" w:hAnsiTheme="minorHAnsi" w:cstheme="minorHAnsi"/>
          <w:color w:val="000000" w:themeColor="text1"/>
          <w:sz w:val="20"/>
          <w:szCs w:val="20"/>
        </w:rPr>
        <w:t> </w:t>
      </w:r>
    </w:p>
    <w:p w14:paraId="3ADA34D9" w14:textId="7E54C4E8"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lastRenderedPageBreak/>
        <w:t>t</w:t>
      </w:r>
      <w:r w:rsidR="006F10CB" w:rsidRPr="006F10CB">
        <w:rPr>
          <w:rStyle w:val="normaltextrun"/>
          <w:rFonts w:asciiTheme="minorHAnsi" w:hAnsiTheme="minorHAnsi" w:cstheme="minorHAnsi"/>
          <w:color w:val="000000" w:themeColor="text1"/>
          <w:sz w:val="20"/>
          <w:szCs w:val="20"/>
          <w:lang w:val="en-AU"/>
        </w:rPr>
        <w:t>o Collaborate with Deputy Principals to support students who require Behaviour Plans and positive interventions</w:t>
      </w:r>
      <w:r w:rsidR="006F10CB" w:rsidRPr="006F10CB">
        <w:rPr>
          <w:rStyle w:val="eop"/>
          <w:rFonts w:asciiTheme="minorHAnsi" w:hAnsiTheme="minorHAnsi" w:cstheme="minorHAnsi"/>
          <w:color w:val="000000" w:themeColor="text1"/>
          <w:sz w:val="20"/>
          <w:szCs w:val="20"/>
        </w:rPr>
        <w:t> </w:t>
      </w:r>
    </w:p>
    <w:p w14:paraId="602A3B7A" w14:textId="160CA531"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Support attendance procedures and follow-up for individual students where possible</w:t>
      </w:r>
      <w:r w:rsidR="006F10CB" w:rsidRPr="006F10CB">
        <w:rPr>
          <w:rStyle w:val="eop"/>
          <w:rFonts w:asciiTheme="minorHAnsi" w:hAnsiTheme="minorHAnsi" w:cstheme="minorHAnsi"/>
          <w:color w:val="000000" w:themeColor="text1"/>
          <w:sz w:val="20"/>
          <w:szCs w:val="20"/>
        </w:rPr>
        <w:t> </w:t>
      </w:r>
    </w:p>
    <w:p w14:paraId="4F389E92" w14:textId="2B2D6810"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 xml:space="preserve">o Coordinate targeted programs of support for students to meet their needs </w:t>
      </w:r>
      <w:proofErr w:type="spellStart"/>
      <w:r w:rsidR="006F10CB" w:rsidRPr="006F10CB">
        <w:rPr>
          <w:rStyle w:val="normaltextrun"/>
          <w:rFonts w:asciiTheme="minorHAnsi" w:hAnsiTheme="minorHAnsi" w:cstheme="minorHAnsi"/>
          <w:color w:val="000000" w:themeColor="text1"/>
          <w:sz w:val="20"/>
          <w:szCs w:val="20"/>
          <w:lang w:val="en-AU"/>
        </w:rPr>
        <w:t>ie</w:t>
      </w:r>
      <w:proofErr w:type="spellEnd"/>
      <w:r w:rsidR="006F10CB" w:rsidRPr="006F10CB">
        <w:rPr>
          <w:rStyle w:val="normaltextrun"/>
          <w:rFonts w:asciiTheme="minorHAnsi" w:hAnsiTheme="minorHAnsi" w:cstheme="minorHAnsi"/>
          <w:color w:val="000000" w:themeColor="text1"/>
          <w:sz w:val="20"/>
          <w:szCs w:val="20"/>
          <w:lang w:val="en-AU"/>
        </w:rPr>
        <w:t>. social skills and positive relationship programs</w:t>
      </w:r>
      <w:r w:rsidR="006F10CB" w:rsidRPr="006F10CB">
        <w:rPr>
          <w:rStyle w:val="eop"/>
          <w:rFonts w:asciiTheme="minorHAnsi" w:hAnsiTheme="minorHAnsi" w:cstheme="minorHAnsi"/>
          <w:color w:val="000000" w:themeColor="text1"/>
          <w:sz w:val="20"/>
          <w:szCs w:val="20"/>
        </w:rPr>
        <w:t> </w:t>
      </w:r>
    </w:p>
    <w:p w14:paraId="4A282C6B" w14:textId="346A8684" w:rsidR="006F10CB" w:rsidRPr="006F10CB" w:rsidRDefault="00BB2687" w:rsidP="00BB2687">
      <w:pPr>
        <w:pStyle w:val="paragraph"/>
        <w:numPr>
          <w:ilvl w:val="0"/>
          <w:numId w:val="47"/>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Publish these programs of support on the Wellbeing Scope and Sequence after ongoing evaluation. Suggestion of programs include Love Bites, RAGE, RAP, Seasons for Growth, Mental health First Aid and RIOT.</w:t>
      </w:r>
      <w:r w:rsidR="006F10CB" w:rsidRPr="006F10CB">
        <w:rPr>
          <w:rStyle w:val="eop"/>
          <w:rFonts w:asciiTheme="minorHAnsi" w:hAnsiTheme="minorHAnsi" w:cstheme="minorHAnsi"/>
          <w:color w:val="000000" w:themeColor="text1"/>
          <w:sz w:val="20"/>
          <w:szCs w:val="20"/>
        </w:rPr>
        <w:t> </w:t>
      </w:r>
    </w:p>
    <w:p w14:paraId="023CD57F" w14:textId="15ADA2B6" w:rsidR="006F10CB" w:rsidRPr="006F10CB" w:rsidRDefault="00BB2687" w:rsidP="00BB2687">
      <w:pPr>
        <w:pStyle w:val="paragraph"/>
        <w:numPr>
          <w:ilvl w:val="0"/>
          <w:numId w:val="48"/>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coordinate and organise a timetable of work and distribute to teams</w:t>
      </w:r>
      <w:r w:rsidR="006F10CB" w:rsidRPr="006F10CB">
        <w:rPr>
          <w:rStyle w:val="eop"/>
          <w:rFonts w:asciiTheme="minorHAnsi" w:hAnsiTheme="minorHAnsi" w:cstheme="minorHAnsi"/>
          <w:color w:val="000000" w:themeColor="text1"/>
          <w:sz w:val="20"/>
          <w:szCs w:val="20"/>
        </w:rPr>
        <w:t> </w:t>
      </w:r>
    </w:p>
    <w:p w14:paraId="72D72DB1" w14:textId="7F02980E" w:rsidR="006F10CB" w:rsidRPr="006F10CB" w:rsidRDefault="00BB2687" w:rsidP="00BB2687">
      <w:pPr>
        <w:pStyle w:val="paragraph"/>
        <w:numPr>
          <w:ilvl w:val="0"/>
          <w:numId w:val="48"/>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document on Sentral daily operations and incidences of support through Wellbeing - Learning Support - NCCD</w:t>
      </w:r>
      <w:r w:rsidR="006F10CB" w:rsidRPr="006F10CB">
        <w:rPr>
          <w:rStyle w:val="eop"/>
          <w:rFonts w:asciiTheme="minorHAnsi" w:hAnsiTheme="minorHAnsi" w:cstheme="minorHAnsi"/>
          <w:color w:val="000000" w:themeColor="text1"/>
          <w:sz w:val="20"/>
          <w:szCs w:val="20"/>
        </w:rPr>
        <w:t> </w:t>
      </w:r>
    </w:p>
    <w:p w14:paraId="4400E739" w14:textId="37FB9C19" w:rsidR="006F10CB" w:rsidRPr="006F10CB" w:rsidRDefault="00BB2687" w:rsidP="00BB2687">
      <w:pPr>
        <w:pStyle w:val="paragraph"/>
        <w:numPr>
          <w:ilvl w:val="0"/>
          <w:numId w:val="48"/>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allocate approx. 2-3 periods per day allowing for reactive needs of students and families throughout the day</w:t>
      </w:r>
      <w:r w:rsidR="006F10CB" w:rsidRPr="006F10CB">
        <w:rPr>
          <w:rStyle w:val="eop"/>
          <w:rFonts w:asciiTheme="minorHAnsi" w:hAnsiTheme="minorHAnsi" w:cstheme="minorHAnsi"/>
          <w:color w:val="000000" w:themeColor="text1"/>
          <w:sz w:val="20"/>
          <w:szCs w:val="20"/>
        </w:rPr>
        <w:t> </w:t>
      </w:r>
    </w:p>
    <w:p w14:paraId="71B3534A" w14:textId="7EDD61CB" w:rsidR="006F10CB" w:rsidRPr="006F10CB" w:rsidRDefault="00BB2687" w:rsidP="00BB2687">
      <w:pPr>
        <w:pStyle w:val="paragraph"/>
        <w:numPr>
          <w:ilvl w:val="0"/>
          <w:numId w:val="48"/>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document any students removed from class on Sentral on PXP for attendance needs</w:t>
      </w:r>
      <w:r w:rsidR="006F10CB" w:rsidRPr="006F10CB">
        <w:rPr>
          <w:rStyle w:val="eop"/>
          <w:rFonts w:asciiTheme="minorHAnsi" w:hAnsiTheme="minorHAnsi" w:cstheme="minorHAnsi"/>
          <w:color w:val="000000" w:themeColor="text1"/>
          <w:sz w:val="20"/>
          <w:szCs w:val="20"/>
        </w:rPr>
        <w:t> </w:t>
      </w:r>
    </w:p>
    <w:p w14:paraId="078F3912" w14:textId="589D54B5" w:rsidR="006F10CB" w:rsidRPr="006F10CB" w:rsidRDefault="00BB2687" w:rsidP="00BB2687">
      <w:pPr>
        <w:pStyle w:val="paragraph"/>
        <w:numPr>
          <w:ilvl w:val="0"/>
          <w:numId w:val="48"/>
        </w:numPr>
        <w:spacing w:before="0" w:beforeAutospacing="0" w:after="0" w:afterAutospacing="0"/>
        <w:ind w:left="27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lang w:val="en-AU"/>
        </w:rPr>
        <w:t>t</w:t>
      </w:r>
      <w:r w:rsidR="006F10CB" w:rsidRPr="006F10CB">
        <w:rPr>
          <w:rStyle w:val="normaltextrun"/>
          <w:rFonts w:asciiTheme="minorHAnsi" w:hAnsiTheme="minorHAnsi" w:cstheme="minorHAnsi"/>
          <w:color w:val="000000" w:themeColor="text1"/>
          <w:sz w:val="20"/>
          <w:szCs w:val="20"/>
          <w:lang w:val="en-AU"/>
        </w:rPr>
        <w:t>o engage and be present in day-to-day school operations, such as school VTR’s and professional learning</w:t>
      </w:r>
      <w:r w:rsidR="006F10CB" w:rsidRPr="006F10CB">
        <w:rPr>
          <w:rStyle w:val="eop"/>
          <w:rFonts w:asciiTheme="minorHAnsi" w:hAnsiTheme="minorHAnsi" w:cstheme="minorHAnsi"/>
          <w:color w:val="000000" w:themeColor="text1"/>
          <w:sz w:val="20"/>
          <w:szCs w:val="20"/>
        </w:rPr>
        <w:t> </w:t>
      </w:r>
    </w:p>
    <w:p w14:paraId="1C8D0C55" w14:textId="77777777" w:rsidR="006F10CB" w:rsidRPr="006F10CB" w:rsidRDefault="006F10CB"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t> </w:t>
      </w:r>
    </w:p>
    <w:p w14:paraId="6A1ED378"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responsibility of the </w:t>
      </w:r>
      <w:r w:rsidRPr="006F10CB">
        <w:rPr>
          <w:rStyle w:val="normaltextrun"/>
          <w:rFonts w:asciiTheme="minorHAnsi" w:hAnsiTheme="minorHAnsi" w:cstheme="minorHAnsi"/>
          <w:b/>
          <w:bCs/>
          <w:color w:val="000000" w:themeColor="text1"/>
          <w:sz w:val="20"/>
          <w:szCs w:val="20"/>
          <w:lang w:val="en-AU"/>
        </w:rPr>
        <w:t>Head Teacher Wellbeing:</w:t>
      </w:r>
      <w:r w:rsidRPr="006F10CB">
        <w:rPr>
          <w:rStyle w:val="eop"/>
          <w:rFonts w:asciiTheme="minorHAnsi" w:hAnsiTheme="minorHAnsi" w:cstheme="minorHAnsi"/>
          <w:color w:val="000000" w:themeColor="text1"/>
          <w:sz w:val="20"/>
          <w:szCs w:val="20"/>
        </w:rPr>
        <w:t> </w:t>
      </w:r>
    </w:p>
    <w:p w14:paraId="39C0F45B" w14:textId="77777777" w:rsidR="00BB2687" w:rsidRPr="006F10CB" w:rsidRDefault="00BB268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3BA3A472"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continue to support and promote the importance of Student Wellbeing across the whole school</w:t>
      </w:r>
      <w:r w:rsidRPr="006F10CB">
        <w:rPr>
          <w:rStyle w:val="eop"/>
          <w:rFonts w:asciiTheme="minorHAnsi" w:hAnsiTheme="minorHAnsi" w:cstheme="minorHAnsi"/>
          <w:color w:val="000000" w:themeColor="text1"/>
          <w:sz w:val="20"/>
          <w:szCs w:val="20"/>
        </w:rPr>
        <w:t> </w:t>
      </w:r>
    </w:p>
    <w:p w14:paraId="0FE87AF0"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have line management oversight for the work of the team of Year Advisors</w:t>
      </w:r>
      <w:r w:rsidRPr="006F10CB">
        <w:rPr>
          <w:rStyle w:val="eop"/>
          <w:rFonts w:asciiTheme="minorHAnsi" w:hAnsiTheme="minorHAnsi" w:cstheme="minorHAnsi"/>
          <w:color w:val="000000" w:themeColor="text1"/>
          <w:sz w:val="20"/>
          <w:szCs w:val="20"/>
        </w:rPr>
        <w:t> </w:t>
      </w:r>
    </w:p>
    <w:p w14:paraId="64C114A3"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manage the Wellbeing Faculty budget and resources to ensure efficient and effective use</w:t>
      </w:r>
      <w:r w:rsidRPr="006F10CB">
        <w:rPr>
          <w:rStyle w:val="eop"/>
          <w:rFonts w:asciiTheme="minorHAnsi" w:hAnsiTheme="minorHAnsi" w:cstheme="minorHAnsi"/>
          <w:color w:val="000000" w:themeColor="text1"/>
          <w:sz w:val="20"/>
          <w:szCs w:val="20"/>
        </w:rPr>
        <w:t> </w:t>
      </w:r>
    </w:p>
    <w:p w14:paraId="5E41AE0B"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actively promote Wellbeing throughout the school in terms of making resources available to both students and staff</w:t>
      </w:r>
      <w:r w:rsidRPr="006F10CB">
        <w:rPr>
          <w:rStyle w:val="eop"/>
          <w:rFonts w:asciiTheme="minorHAnsi" w:hAnsiTheme="minorHAnsi" w:cstheme="minorHAnsi"/>
          <w:color w:val="000000" w:themeColor="text1"/>
          <w:sz w:val="20"/>
          <w:szCs w:val="20"/>
        </w:rPr>
        <w:t> </w:t>
      </w:r>
    </w:p>
    <w:p w14:paraId="18BECD5E"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monitor the efficient running of the Wellbeing Scope and Sequence</w:t>
      </w:r>
      <w:r w:rsidRPr="006F10CB">
        <w:rPr>
          <w:rStyle w:val="eop"/>
          <w:rFonts w:asciiTheme="minorHAnsi" w:hAnsiTheme="minorHAnsi" w:cstheme="minorHAnsi"/>
          <w:color w:val="000000" w:themeColor="text1"/>
          <w:sz w:val="20"/>
          <w:szCs w:val="20"/>
        </w:rPr>
        <w:t> </w:t>
      </w:r>
    </w:p>
    <w:p w14:paraId="6AD93BCE"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and guide Year Advisors through implementation of specific Year Group programs as per Wellbeing Scope and Sequence</w:t>
      </w:r>
      <w:r w:rsidRPr="006F10CB">
        <w:rPr>
          <w:rStyle w:val="eop"/>
          <w:rFonts w:asciiTheme="minorHAnsi" w:hAnsiTheme="minorHAnsi" w:cstheme="minorHAnsi"/>
          <w:color w:val="000000" w:themeColor="text1"/>
          <w:sz w:val="20"/>
          <w:szCs w:val="20"/>
        </w:rPr>
        <w:t> </w:t>
      </w:r>
    </w:p>
    <w:p w14:paraId="2AD83191"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student, parents and teachers on issues to relating to Wellbeing to respond appropriately to initial requests and complaints relating to the Wellbeing Team</w:t>
      </w:r>
      <w:r w:rsidRPr="006F10CB">
        <w:rPr>
          <w:rStyle w:val="eop"/>
          <w:rFonts w:asciiTheme="minorHAnsi" w:hAnsiTheme="minorHAnsi" w:cstheme="minorHAnsi"/>
          <w:color w:val="000000" w:themeColor="text1"/>
          <w:sz w:val="20"/>
          <w:szCs w:val="20"/>
        </w:rPr>
        <w:t> </w:t>
      </w:r>
    </w:p>
    <w:p w14:paraId="42F25886"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Wellbeing Team Meetings and help facilitate required actions</w:t>
      </w:r>
      <w:r w:rsidRPr="006F10CB">
        <w:rPr>
          <w:rStyle w:val="eop"/>
          <w:rFonts w:asciiTheme="minorHAnsi" w:hAnsiTheme="minorHAnsi" w:cstheme="minorHAnsi"/>
          <w:color w:val="000000" w:themeColor="text1"/>
          <w:sz w:val="20"/>
          <w:szCs w:val="20"/>
        </w:rPr>
        <w:t> </w:t>
      </w:r>
    </w:p>
    <w:p w14:paraId="663AE624"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lead the Anti-Bullying planning and program annually</w:t>
      </w:r>
      <w:r w:rsidRPr="006F10CB">
        <w:rPr>
          <w:rStyle w:val="eop"/>
          <w:rFonts w:asciiTheme="minorHAnsi" w:hAnsiTheme="minorHAnsi" w:cstheme="minorHAnsi"/>
          <w:color w:val="000000" w:themeColor="text1"/>
          <w:sz w:val="20"/>
          <w:szCs w:val="20"/>
        </w:rPr>
        <w:t> </w:t>
      </w:r>
    </w:p>
    <w:p w14:paraId="7C9BEEA2"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lead and implement Health Care and Transgender Plans</w:t>
      </w:r>
      <w:r w:rsidRPr="006F10CB">
        <w:rPr>
          <w:rStyle w:val="eop"/>
          <w:rFonts w:asciiTheme="minorHAnsi" w:hAnsiTheme="minorHAnsi" w:cstheme="minorHAnsi"/>
          <w:color w:val="000000" w:themeColor="text1"/>
          <w:sz w:val="20"/>
          <w:szCs w:val="20"/>
        </w:rPr>
        <w:t> </w:t>
      </w:r>
    </w:p>
    <w:p w14:paraId="051EAADA"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lead and facilitate the NSW Health Adolescent Vaccination Program each year</w:t>
      </w:r>
      <w:r w:rsidRPr="006F10CB">
        <w:rPr>
          <w:rStyle w:val="eop"/>
          <w:rFonts w:asciiTheme="minorHAnsi" w:hAnsiTheme="minorHAnsi" w:cstheme="minorHAnsi"/>
          <w:color w:val="000000" w:themeColor="text1"/>
          <w:sz w:val="20"/>
          <w:szCs w:val="20"/>
        </w:rPr>
        <w:t> </w:t>
      </w:r>
    </w:p>
    <w:p w14:paraId="048D1330"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lead the PL in areas of Student Wellbeing </w:t>
      </w:r>
      <w:r w:rsidRPr="006F10CB">
        <w:rPr>
          <w:rStyle w:val="eop"/>
          <w:rFonts w:asciiTheme="minorHAnsi" w:hAnsiTheme="minorHAnsi" w:cstheme="minorHAnsi"/>
          <w:color w:val="000000" w:themeColor="text1"/>
          <w:sz w:val="20"/>
          <w:szCs w:val="20"/>
        </w:rPr>
        <w:t> </w:t>
      </w:r>
    </w:p>
    <w:p w14:paraId="3325CF70" w14:textId="77777777" w:rsidR="006F10CB" w:rsidRPr="006F10CB" w:rsidRDefault="006F10CB" w:rsidP="00BB2687">
      <w:pPr>
        <w:pStyle w:val="paragraph"/>
        <w:numPr>
          <w:ilvl w:val="0"/>
          <w:numId w:val="49"/>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represent the Wellbeing Team at the School Executive/ Senior Executive level (when requested)</w:t>
      </w:r>
      <w:r w:rsidRPr="006F10CB">
        <w:rPr>
          <w:rStyle w:val="eop"/>
          <w:rFonts w:asciiTheme="minorHAnsi" w:hAnsiTheme="minorHAnsi" w:cstheme="minorHAnsi"/>
          <w:color w:val="000000" w:themeColor="text1"/>
          <w:sz w:val="20"/>
          <w:szCs w:val="20"/>
        </w:rPr>
        <w:t> </w:t>
      </w:r>
    </w:p>
    <w:p w14:paraId="4C93BB9A" w14:textId="77777777" w:rsidR="006F10CB" w:rsidRPr="006F10CB" w:rsidRDefault="006F10CB" w:rsidP="00BB2687">
      <w:pPr>
        <w:pStyle w:val="paragraph"/>
        <w:numPr>
          <w:ilvl w:val="0"/>
          <w:numId w:val="50"/>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schedule and manage Wellbeing meetings including the writing of minutes</w:t>
      </w:r>
      <w:r w:rsidRPr="006F10CB">
        <w:rPr>
          <w:rStyle w:val="eop"/>
          <w:rFonts w:asciiTheme="minorHAnsi" w:hAnsiTheme="minorHAnsi" w:cstheme="minorHAnsi"/>
          <w:color w:val="000000" w:themeColor="text1"/>
          <w:sz w:val="20"/>
          <w:szCs w:val="20"/>
        </w:rPr>
        <w:t> </w:t>
      </w:r>
    </w:p>
    <w:p w14:paraId="5A90DA76" w14:textId="77777777" w:rsidR="006F10CB" w:rsidRPr="006F10CB" w:rsidRDefault="006F10CB" w:rsidP="00BB2687">
      <w:pPr>
        <w:pStyle w:val="paragraph"/>
        <w:numPr>
          <w:ilvl w:val="0"/>
          <w:numId w:val="50"/>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receive the Wellbeing referrals and to ensure that each referral is dealt with, within an appropriate timescale</w:t>
      </w:r>
      <w:r w:rsidRPr="006F10CB">
        <w:rPr>
          <w:rStyle w:val="eop"/>
          <w:rFonts w:asciiTheme="minorHAnsi" w:hAnsiTheme="minorHAnsi" w:cstheme="minorHAnsi"/>
          <w:color w:val="000000" w:themeColor="text1"/>
          <w:sz w:val="20"/>
          <w:szCs w:val="20"/>
        </w:rPr>
        <w:t> </w:t>
      </w:r>
    </w:p>
    <w:p w14:paraId="0219C0B4" w14:textId="77777777" w:rsidR="006F10CB" w:rsidRDefault="006F10CB" w:rsidP="00BB2687">
      <w:pPr>
        <w:pStyle w:val="paragraph"/>
        <w:numPr>
          <w:ilvl w:val="0"/>
          <w:numId w:val="50"/>
        </w:numPr>
        <w:spacing w:before="0" w:beforeAutospacing="0" w:after="0" w:afterAutospacing="0"/>
        <w:ind w:left="27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the writing of Wellbeing and Medical plans in collaboration with staff, students and parents</w:t>
      </w:r>
      <w:r w:rsidRPr="006F10CB">
        <w:rPr>
          <w:rStyle w:val="eop"/>
          <w:rFonts w:asciiTheme="minorHAnsi" w:hAnsiTheme="minorHAnsi" w:cstheme="minorHAnsi"/>
          <w:color w:val="000000" w:themeColor="text1"/>
          <w:sz w:val="20"/>
          <w:szCs w:val="20"/>
        </w:rPr>
        <w:t> </w:t>
      </w:r>
    </w:p>
    <w:p w14:paraId="3952FAD1" w14:textId="77777777" w:rsidR="00BB2687" w:rsidRPr="006F10CB" w:rsidRDefault="00BB2687" w:rsidP="00BB2687">
      <w:pPr>
        <w:pStyle w:val="paragraph"/>
        <w:spacing w:before="0" w:beforeAutospacing="0" w:after="0" w:afterAutospacing="0"/>
        <w:ind w:left="1080"/>
        <w:jc w:val="both"/>
        <w:textAlignment w:val="baseline"/>
        <w:rPr>
          <w:rFonts w:asciiTheme="minorHAnsi" w:hAnsiTheme="minorHAnsi" w:cstheme="minorHAnsi"/>
          <w:color w:val="000000" w:themeColor="text1"/>
          <w:sz w:val="20"/>
          <w:szCs w:val="20"/>
        </w:rPr>
      </w:pPr>
    </w:p>
    <w:p w14:paraId="31027915"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b/>
          <w:bCs/>
          <w:color w:val="000000" w:themeColor="text1"/>
          <w:sz w:val="20"/>
          <w:szCs w:val="20"/>
          <w:lang w:val="en-AU"/>
        </w:rPr>
        <w:t> </w:t>
      </w:r>
      <w:r w:rsidRPr="006F10CB">
        <w:rPr>
          <w:rStyle w:val="normaltextrun"/>
          <w:rFonts w:asciiTheme="minorHAnsi" w:hAnsiTheme="minorHAnsi" w:cstheme="minorHAnsi"/>
          <w:color w:val="000000" w:themeColor="text1"/>
          <w:sz w:val="20"/>
          <w:szCs w:val="20"/>
          <w:lang w:val="en-AU"/>
        </w:rPr>
        <w:t xml:space="preserve">It is the responsibility of the </w:t>
      </w:r>
      <w:r w:rsidRPr="006F10CB">
        <w:rPr>
          <w:rStyle w:val="normaltextrun"/>
          <w:rFonts w:asciiTheme="minorHAnsi" w:hAnsiTheme="minorHAnsi" w:cstheme="minorHAnsi"/>
          <w:b/>
          <w:bCs/>
          <w:color w:val="000000" w:themeColor="text1"/>
          <w:sz w:val="20"/>
          <w:szCs w:val="20"/>
          <w:lang w:val="en-AU"/>
        </w:rPr>
        <w:t>Head Teacher Administration:</w:t>
      </w:r>
      <w:r w:rsidRPr="006F10CB">
        <w:rPr>
          <w:rStyle w:val="eop"/>
          <w:rFonts w:asciiTheme="minorHAnsi" w:hAnsiTheme="minorHAnsi" w:cstheme="minorHAnsi"/>
          <w:color w:val="000000" w:themeColor="text1"/>
          <w:sz w:val="20"/>
          <w:szCs w:val="20"/>
        </w:rPr>
        <w:t> </w:t>
      </w:r>
    </w:p>
    <w:p w14:paraId="50FFF484" w14:textId="77777777" w:rsidR="00BB2687" w:rsidRPr="006F10CB" w:rsidRDefault="00BB268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46EBDD3E"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continue to support and promote the importance of Student Attendance and Learning Support across the whole school</w:t>
      </w:r>
      <w:r w:rsidRPr="006F10CB">
        <w:rPr>
          <w:rStyle w:val="eop"/>
          <w:rFonts w:asciiTheme="minorHAnsi" w:hAnsiTheme="minorHAnsi" w:cstheme="minorHAnsi"/>
          <w:color w:val="000000" w:themeColor="text1"/>
          <w:sz w:val="20"/>
          <w:szCs w:val="20"/>
        </w:rPr>
        <w:t> </w:t>
      </w:r>
    </w:p>
    <w:p w14:paraId="6193705C"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LST meetings and contribute to LST processes</w:t>
      </w:r>
      <w:r w:rsidRPr="006F10CB">
        <w:rPr>
          <w:rStyle w:val="eop"/>
          <w:rFonts w:asciiTheme="minorHAnsi" w:hAnsiTheme="minorHAnsi" w:cstheme="minorHAnsi"/>
          <w:color w:val="000000" w:themeColor="text1"/>
          <w:sz w:val="20"/>
          <w:szCs w:val="20"/>
        </w:rPr>
        <w:t> </w:t>
      </w:r>
    </w:p>
    <w:p w14:paraId="704A5548"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have systems and processes in place to effectively monitor the attendance of students at school</w:t>
      </w:r>
      <w:r w:rsidRPr="006F10CB">
        <w:rPr>
          <w:rStyle w:val="eop"/>
          <w:rFonts w:asciiTheme="minorHAnsi" w:hAnsiTheme="minorHAnsi" w:cstheme="minorHAnsi"/>
          <w:color w:val="000000" w:themeColor="text1"/>
          <w:sz w:val="20"/>
          <w:szCs w:val="20"/>
        </w:rPr>
        <w:t> </w:t>
      </w:r>
    </w:p>
    <w:p w14:paraId="6EB69F84"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engage with the Home School Liaison Officer and key staff from District Office when students at risk are needing support to attend school</w:t>
      </w:r>
      <w:r w:rsidRPr="006F10CB">
        <w:rPr>
          <w:rStyle w:val="eop"/>
          <w:rFonts w:asciiTheme="minorHAnsi" w:hAnsiTheme="minorHAnsi" w:cstheme="minorHAnsi"/>
          <w:color w:val="000000" w:themeColor="text1"/>
          <w:sz w:val="20"/>
          <w:szCs w:val="20"/>
        </w:rPr>
        <w:t> </w:t>
      </w:r>
    </w:p>
    <w:p w14:paraId="6F128E99"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document and distribute to staff an attendance plan for students who are at risk communicating what is in place to support them in the classroom and beyond</w:t>
      </w:r>
      <w:r w:rsidRPr="006F10CB">
        <w:rPr>
          <w:rStyle w:val="eop"/>
          <w:rFonts w:asciiTheme="minorHAnsi" w:hAnsiTheme="minorHAnsi" w:cstheme="minorHAnsi"/>
          <w:color w:val="000000" w:themeColor="text1"/>
          <w:sz w:val="20"/>
          <w:szCs w:val="20"/>
        </w:rPr>
        <w:t> </w:t>
      </w:r>
    </w:p>
    <w:p w14:paraId="35F58954"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complete Part Day Attendance Exemption Plans for students needing a partial attendance option to support their needs</w:t>
      </w:r>
      <w:r w:rsidRPr="006F10CB">
        <w:rPr>
          <w:rStyle w:val="eop"/>
          <w:rFonts w:asciiTheme="minorHAnsi" w:hAnsiTheme="minorHAnsi" w:cstheme="minorHAnsi"/>
          <w:color w:val="000000" w:themeColor="text1"/>
          <w:sz w:val="20"/>
          <w:szCs w:val="20"/>
        </w:rPr>
        <w:t> </w:t>
      </w:r>
    </w:p>
    <w:p w14:paraId="27A23E33" w14:textId="77777777" w:rsidR="006F10CB" w:rsidRPr="006F10CB" w:rsidRDefault="006F10CB" w:rsidP="00BB2687">
      <w:pPr>
        <w:pStyle w:val="paragraph"/>
        <w:numPr>
          <w:ilvl w:val="0"/>
          <w:numId w:val="51"/>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complete Access Request applications for students who are on an attendance plan or HSLO caseload looking for Distance Education enrolment support</w:t>
      </w:r>
      <w:r w:rsidRPr="006F10CB">
        <w:rPr>
          <w:rStyle w:val="eop"/>
          <w:rFonts w:asciiTheme="minorHAnsi" w:hAnsiTheme="minorHAnsi" w:cstheme="minorHAnsi"/>
          <w:color w:val="000000" w:themeColor="text1"/>
          <w:sz w:val="20"/>
          <w:szCs w:val="20"/>
        </w:rPr>
        <w:t> </w:t>
      </w:r>
    </w:p>
    <w:p w14:paraId="1638E679" w14:textId="77777777" w:rsidR="006F10CB" w:rsidRPr="006F10CB" w:rsidRDefault="006F10CB"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t> </w:t>
      </w:r>
    </w:p>
    <w:p w14:paraId="1FEE6F6C"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responsibility of all </w:t>
      </w:r>
      <w:r w:rsidRPr="006F10CB">
        <w:rPr>
          <w:rStyle w:val="normaltextrun"/>
          <w:rFonts w:asciiTheme="minorHAnsi" w:hAnsiTheme="minorHAnsi" w:cstheme="minorHAnsi"/>
          <w:b/>
          <w:bCs/>
          <w:color w:val="000000" w:themeColor="text1"/>
          <w:sz w:val="20"/>
          <w:szCs w:val="20"/>
          <w:lang w:val="en-AU"/>
        </w:rPr>
        <w:t>Faculty Head Teachers:</w:t>
      </w:r>
      <w:r w:rsidRPr="006F10CB">
        <w:rPr>
          <w:rStyle w:val="eop"/>
          <w:rFonts w:asciiTheme="minorHAnsi" w:hAnsiTheme="minorHAnsi" w:cstheme="minorHAnsi"/>
          <w:color w:val="000000" w:themeColor="text1"/>
          <w:sz w:val="20"/>
          <w:szCs w:val="20"/>
        </w:rPr>
        <w:t> </w:t>
      </w:r>
    </w:p>
    <w:p w14:paraId="1192B926" w14:textId="77777777" w:rsidR="00BB2687" w:rsidRPr="006F10CB" w:rsidRDefault="00BB268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1935564E"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be current and ongoing training in Learning Support and lead the implementation of adjustments and Learning Support across the subject areas they lead/ manage</w:t>
      </w:r>
      <w:r w:rsidRPr="006F10CB">
        <w:rPr>
          <w:rStyle w:val="eop"/>
          <w:rFonts w:asciiTheme="minorHAnsi" w:hAnsiTheme="minorHAnsi" w:cstheme="minorHAnsi"/>
          <w:color w:val="000000" w:themeColor="text1"/>
          <w:sz w:val="20"/>
          <w:szCs w:val="20"/>
        </w:rPr>
        <w:t> </w:t>
      </w:r>
    </w:p>
    <w:p w14:paraId="2E3CC089"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ensure staff under their direct supervision read and implement Personalised Learning Plans</w:t>
      </w:r>
      <w:r w:rsidRPr="006F10CB">
        <w:rPr>
          <w:rStyle w:val="eop"/>
          <w:rFonts w:asciiTheme="minorHAnsi" w:hAnsiTheme="minorHAnsi" w:cstheme="minorHAnsi"/>
          <w:color w:val="000000" w:themeColor="text1"/>
          <w:sz w:val="20"/>
          <w:szCs w:val="20"/>
        </w:rPr>
        <w:t> </w:t>
      </w:r>
    </w:p>
    <w:p w14:paraId="6BB30535"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ensure staff under their direct supervision complete Progress Reports in a timely manner</w:t>
      </w:r>
      <w:r w:rsidRPr="006F10CB">
        <w:rPr>
          <w:rStyle w:val="eop"/>
          <w:rFonts w:asciiTheme="minorHAnsi" w:hAnsiTheme="minorHAnsi" w:cstheme="minorHAnsi"/>
          <w:color w:val="000000" w:themeColor="text1"/>
          <w:sz w:val="20"/>
          <w:szCs w:val="20"/>
        </w:rPr>
        <w:t> </w:t>
      </w:r>
    </w:p>
    <w:p w14:paraId="4DDBC05C"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ensure staff under their direct supervision are reporting appropriately to through the Academic Report process</w:t>
      </w:r>
      <w:r w:rsidRPr="006F10CB">
        <w:rPr>
          <w:rStyle w:val="eop"/>
          <w:rFonts w:asciiTheme="minorHAnsi" w:hAnsiTheme="minorHAnsi" w:cstheme="minorHAnsi"/>
          <w:color w:val="000000" w:themeColor="text1"/>
          <w:sz w:val="20"/>
          <w:szCs w:val="20"/>
        </w:rPr>
        <w:t> </w:t>
      </w:r>
    </w:p>
    <w:p w14:paraId="026F57E0"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ensure staff under their direct supervision </w:t>
      </w:r>
      <w:proofErr w:type="gramStart"/>
      <w:r w:rsidRPr="006F10CB">
        <w:rPr>
          <w:rStyle w:val="normaltextrun"/>
          <w:rFonts w:asciiTheme="minorHAnsi" w:hAnsiTheme="minorHAnsi" w:cstheme="minorHAnsi"/>
          <w:color w:val="000000" w:themeColor="text1"/>
          <w:sz w:val="20"/>
          <w:szCs w:val="20"/>
          <w:lang w:val="en-AU"/>
        </w:rPr>
        <w:t>are able to</w:t>
      </w:r>
      <w:proofErr w:type="gramEnd"/>
      <w:r w:rsidRPr="006F10CB">
        <w:rPr>
          <w:rStyle w:val="normaltextrun"/>
          <w:rFonts w:asciiTheme="minorHAnsi" w:hAnsiTheme="minorHAnsi" w:cstheme="minorHAnsi"/>
          <w:color w:val="000000" w:themeColor="text1"/>
          <w:sz w:val="20"/>
          <w:szCs w:val="20"/>
          <w:lang w:val="en-AU"/>
        </w:rPr>
        <w:t xml:space="preserve"> register adjustments and provide samples or evidence if requested by </w:t>
      </w:r>
      <w:proofErr w:type="spellStart"/>
      <w:r w:rsidRPr="006F10CB">
        <w:rPr>
          <w:rStyle w:val="normaltextrun"/>
          <w:rFonts w:asciiTheme="minorHAnsi" w:hAnsiTheme="minorHAnsi" w:cstheme="minorHAnsi"/>
          <w:color w:val="000000" w:themeColor="text1"/>
          <w:sz w:val="20"/>
          <w:szCs w:val="20"/>
          <w:lang w:val="en-AU"/>
        </w:rPr>
        <w:t>LaSTs</w:t>
      </w:r>
      <w:proofErr w:type="spellEnd"/>
      <w:r w:rsidRPr="006F10CB">
        <w:rPr>
          <w:rStyle w:val="eop"/>
          <w:rFonts w:asciiTheme="minorHAnsi" w:hAnsiTheme="minorHAnsi" w:cstheme="minorHAnsi"/>
          <w:color w:val="000000" w:themeColor="text1"/>
          <w:sz w:val="20"/>
          <w:szCs w:val="20"/>
        </w:rPr>
        <w:t> </w:t>
      </w:r>
    </w:p>
    <w:p w14:paraId="048AE6AC"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and promote the work of the Learning Support Team in dealings with students, teachers and parents</w:t>
      </w:r>
      <w:r w:rsidRPr="006F10CB">
        <w:rPr>
          <w:rStyle w:val="eop"/>
          <w:rFonts w:asciiTheme="minorHAnsi" w:hAnsiTheme="minorHAnsi" w:cstheme="minorHAnsi"/>
          <w:color w:val="000000" w:themeColor="text1"/>
          <w:sz w:val="20"/>
          <w:szCs w:val="20"/>
        </w:rPr>
        <w:t> </w:t>
      </w:r>
    </w:p>
    <w:p w14:paraId="5FC01419" w14:textId="77777777" w:rsidR="006F10CB" w:rsidRPr="006F10CB" w:rsidRDefault="006F10CB" w:rsidP="00BB2687">
      <w:pPr>
        <w:pStyle w:val="paragraph"/>
        <w:numPr>
          <w:ilvl w:val="0"/>
          <w:numId w:val="52"/>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lastRenderedPageBreak/>
        <w:t>to devise appropriate systems within their faculty area to ensure students are monitored and recorded at the classroom teacher level, such as program registrations and uploaded evidence</w:t>
      </w:r>
      <w:r w:rsidRPr="006F10CB">
        <w:rPr>
          <w:rStyle w:val="eop"/>
          <w:rFonts w:asciiTheme="minorHAnsi" w:hAnsiTheme="minorHAnsi" w:cstheme="minorHAnsi"/>
          <w:color w:val="000000" w:themeColor="text1"/>
          <w:sz w:val="20"/>
          <w:szCs w:val="20"/>
        </w:rPr>
        <w:t> </w:t>
      </w:r>
    </w:p>
    <w:p w14:paraId="66CFFC14" w14:textId="77777777" w:rsidR="006F10CB" w:rsidRPr="006F10CB" w:rsidRDefault="006F10CB" w:rsidP="00BB2687">
      <w:pPr>
        <w:pStyle w:val="paragraph"/>
        <w:numPr>
          <w:ilvl w:val="0"/>
          <w:numId w:val="53"/>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ensure their staff are aware of students requiring Disability Provisions and they are implemented during assessments</w:t>
      </w:r>
      <w:r w:rsidRPr="006F10CB">
        <w:rPr>
          <w:rStyle w:val="eop"/>
          <w:rFonts w:asciiTheme="minorHAnsi" w:hAnsiTheme="minorHAnsi" w:cstheme="minorHAnsi"/>
          <w:color w:val="000000" w:themeColor="text1"/>
          <w:sz w:val="20"/>
          <w:szCs w:val="20"/>
        </w:rPr>
        <w:t> </w:t>
      </w:r>
    </w:p>
    <w:p w14:paraId="54068998" w14:textId="77777777" w:rsidR="006F10CB" w:rsidRPr="006F10CB" w:rsidRDefault="006F10CB" w:rsidP="00BB2687">
      <w:pPr>
        <w:pStyle w:val="paragraph"/>
        <w:numPr>
          <w:ilvl w:val="0"/>
          <w:numId w:val="53"/>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faculty teachers and the Learning Support Team as required for individual cases</w:t>
      </w:r>
      <w:r w:rsidRPr="006F10CB">
        <w:rPr>
          <w:rStyle w:val="eop"/>
          <w:rFonts w:asciiTheme="minorHAnsi" w:hAnsiTheme="minorHAnsi" w:cstheme="minorHAnsi"/>
          <w:color w:val="000000" w:themeColor="text1"/>
          <w:sz w:val="20"/>
          <w:szCs w:val="20"/>
        </w:rPr>
        <w:t> </w:t>
      </w:r>
    </w:p>
    <w:p w14:paraId="19D96F80" w14:textId="77777777" w:rsidR="006F10CB" w:rsidRDefault="006F10CB" w:rsidP="00BB2687">
      <w:pPr>
        <w:pStyle w:val="paragraph"/>
        <w:spacing w:before="0" w:beforeAutospacing="0" w:after="0" w:afterAutospacing="0"/>
        <w:ind w:left="270" w:hanging="360"/>
        <w:jc w:val="both"/>
        <w:textAlignment w:val="baseline"/>
        <w:rPr>
          <w:rStyle w:val="eop"/>
          <w:rFonts w:asciiTheme="minorHAnsi" w:hAnsiTheme="minorHAnsi" w:cstheme="minorHAnsi"/>
          <w:color w:val="000000" w:themeColor="text1"/>
          <w:sz w:val="20"/>
          <w:szCs w:val="20"/>
        </w:rPr>
      </w:pPr>
      <w:r w:rsidRPr="006F10CB">
        <w:rPr>
          <w:rStyle w:val="scxw146845604"/>
          <w:rFonts w:asciiTheme="minorHAnsi" w:eastAsia="Calibri" w:hAnsiTheme="minorHAnsi" w:cstheme="minorHAnsi"/>
          <w:color w:val="000000" w:themeColor="text1"/>
          <w:sz w:val="20"/>
          <w:szCs w:val="20"/>
        </w:rPr>
        <w:t> </w:t>
      </w:r>
      <w:r w:rsidRPr="006F10CB">
        <w:rPr>
          <w:rFonts w:asciiTheme="minorHAnsi" w:hAnsiTheme="minorHAnsi" w:cstheme="minorHAnsi"/>
          <w:color w:val="000000" w:themeColor="text1"/>
          <w:sz w:val="20"/>
          <w:szCs w:val="20"/>
        </w:rPr>
        <w:br/>
      </w:r>
      <w:r w:rsidRPr="006F10CB">
        <w:rPr>
          <w:rStyle w:val="normaltextrun"/>
          <w:rFonts w:asciiTheme="minorHAnsi" w:hAnsiTheme="minorHAnsi" w:cstheme="minorHAnsi"/>
          <w:color w:val="000000" w:themeColor="text1"/>
          <w:sz w:val="20"/>
          <w:szCs w:val="20"/>
          <w:lang w:val="en-AU"/>
        </w:rPr>
        <w:t xml:space="preserve">It is the </w:t>
      </w:r>
      <w:r w:rsidRPr="00BB2687">
        <w:rPr>
          <w:rStyle w:val="normaltextrun"/>
          <w:rFonts w:asciiTheme="minorHAnsi" w:hAnsiTheme="minorHAnsi" w:cstheme="minorHAnsi"/>
          <w:color w:val="000000" w:themeColor="text1"/>
          <w:sz w:val="20"/>
          <w:szCs w:val="20"/>
          <w:lang w:val="en-AU"/>
        </w:rPr>
        <w:t>responsibility of the</w:t>
      </w:r>
      <w:r w:rsidRPr="006F10CB">
        <w:rPr>
          <w:rStyle w:val="normaltextrun"/>
          <w:rFonts w:asciiTheme="minorHAnsi" w:hAnsiTheme="minorHAnsi" w:cstheme="minorHAnsi"/>
          <w:b/>
          <w:bCs/>
          <w:color w:val="000000" w:themeColor="text1"/>
          <w:sz w:val="20"/>
          <w:szCs w:val="20"/>
          <w:lang w:val="en-AU"/>
        </w:rPr>
        <w:t xml:space="preserve"> </w:t>
      </w:r>
      <w:proofErr w:type="spellStart"/>
      <w:r w:rsidRPr="006F10CB">
        <w:rPr>
          <w:rStyle w:val="normaltextrun"/>
          <w:rFonts w:asciiTheme="minorHAnsi" w:hAnsiTheme="minorHAnsi" w:cstheme="minorHAnsi"/>
          <w:b/>
          <w:bCs/>
          <w:color w:val="000000" w:themeColor="text1"/>
          <w:sz w:val="20"/>
          <w:szCs w:val="20"/>
          <w:lang w:val="en-AU"/>
        </w:rPr>
        <w:t>LaST</w:t>
      </w:r>
      <w:proofErr w:type="spellEnd"/>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7DC43E89" w14:textId="77777777" w:rsidR="00BB2687" w:rsidRPr="006F10CB" w:rsidRDefault="00BB2687" w:rsidP="00BB2687">
      <w:pPr>
        <w:pStyle w:val="paragraph"/>
        <w:spacing w:before="0" w:beforeAutospacing="0" w:after="0" w:afterAutospacing="0"/>
        <w:ind w:left="270" w:hanging="360"/>
        <w:jc w:val="both"/>
        <w:textAlignment w:val="baseline"/>
        <w:rPr>
          <w:rFonts w:asciiTheme="minorHAnsi" w:hAnsiTheme="minorHAnsi" w:cstheme="minorHAnsi"/>
          <w:color w:val="000000" w:themeColor="text1"/>
          <w:sz w:val="20"/>
          <w:szCs w:val="20"/>
        </w:rPr>
      </w:pPr>
    </w:p>
    <w:p w14:paraId="45974ED3"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develop a program of work to include the implementation of HSC Minimum Standards, Disability Provisions, 6 into 7 Transition Support, Out of Home Care, Literacy and Numeracy Support, Life Skills Support</w:t>
      </w:r>
      <w:r w:rsidRPr="006F10CB">
        <w:rPr>
          <w:rStyle w:val="eop"/>
          <w:rFonts w:asciiTheme="minorHAnsi" w:hAnsiTheme="minorHAnsi" w:cstheme="minorHAnsi"/>
          <w:color w:val="000000" w:themeColor="text1"/>
          <w:sz w:val="20"/>
          <w:szCs w:val="20"/>
        </w:rPr>
        <w:t> </w:t>
      </w:r>
    </w:p>
    <w:p w14:paraId="58B7DFE0"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assess </w:t>
      </w:r>
      <w:proofErr w:type="gramStart"/>
      <w:r w:rsidRPr="006F10CB">
        <w:rPr>
          <w:rStyle w:val="normaltextrun"/>
          <w:rFonts w:asciiTheme="minorHAnsi" w:hAnsiTheme="minorHAnsi" w:cstheme="minorHAnsi"/>
          <w:color w:val="000000" w:themeColor="text1"/>
          <w:sz w:val="20"/>
          <w:szCs w:val="20"/>
          <w:lang w:val="en-AU"/>
        </w:rPr>
        <w:t>students</w:t>
      </w:r>
      <w:proofErr w:type="gramEnd"/>
      <w:r w:rsidRPr="006F10CB">
        <w:rPr>
          <w:rStyle w:val="normaltextrun"/>
          <w:rFonts w:asciiTheme="minorHAnsi" w:hAnsiTheme="minorHAnsi" w:cstheme="minorHAnsi"/>
          <w:color w:val="000000" w:themeColor="text1"/>
          <w:sz w:val="20"/>
          <w:szCs w:val="20"/>
          <w:lang w:val="en-AU"/>
        </w:rPr>
        <w:t xml:space="preserve"> levels of literacy and numeracy through various programs including SA Spelling, Reading Speed, YARC, Pat Assessments</w:t>
      </w:r>
      <w:r w:rsidRPr="006F10CB">
        <w:rPr>
          <w:rStyle w:val="eop"/>
          <w:rFonts w:asciiTheme="minorHAnsi" w:hAnsiTheme="minorHAnsi" w:cstheme="minorHAnsi"/>
          <w:color w:val="000000" w:themeColor="text1"/>
          <w:sz w:val="20"/>
          <w:szCs w:val="20"/>
        </w:rPr>
        <w:t> </w:t>
      </w:r>
    </w:p>
    <w:p w14:paraId="21146B72"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collate appropriate information and data from teachers, SENTRAL, NAPLAN data and other sources including carrying out additional reading and numerical tests.</w:t>
      </w:r>
      <w:r w:rsidRPr="006F10CB">
        <w:rPr>
          <w:rStyle w:val="eop"/>
          <w:rFonts w:asciiTheme="minorHAnsi" w:hAnsiTheme="minorHAnsi" w:cstheme="minorHAnsi"/>
          <w:color w:val="000000" w:themeColor="text1"/>
          <w:sz w:val="20"/>
          <w:szCs w:val="20"/>
        </w:rPr>
        <w:t> </w:t>
      </w:r>
    </w:p>
    <w:p w14:paraId="276AAA70"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collate any relevant data for use in a learning support referral including collecting working with the YA for Progress Reports </w:t>
      </w:r>
      <w:r w:rsidRPr="006F10CB">
        <w:rPr>
          <w:rStyle w:val="eop"/>
          <w:rFonts w:asciiTheme="minorHAnsi" w:hAnsiTheme="minorHAnsi" w:cstheme="minorHAnsi"/>
          <w:color w:val="000000" w:themeColor="text1"/>
          <w:sz w:val="20"/>
          <w:szCs w:val="20"/>
        </w:rPr>
        <w:t> </w:t>
      </w:r>
    </w:p>
    <w:p w14:paraId="4219631A"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extend feedback to teachers (and parents/ carers), as appropriate the decisions of the Learning Support Team</w:t>
      </w:r>
      <w:r w:rsidRPr="006F10CB">
        <w:rPr>
          <w:rStyle w:val="eop"/>
          <w:rFonts w:asciiTheme="minorHAnsi" w:hAnsiTheme="minorHAnsi" w:cstheme="minorHAnsi"/>
          <w:color w:val="000000" w:themeColor="text1"/>
          <w:sz w:val="20"/>
          <w:szCs w:val="20"/>
        </w:rPr>
        <w:t> </w:t>
      </w:r>
    </w:p>
    <w:p w14:paraId="62FBC32C"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and helping teachers with any relevant professional learning</w:t>
      </w:r>
      <w:r w:rsidRPr="006F10CB">
        <w:rPr>
          <w:rStyle w:val="eop"/>
          <w:rFonts w:asciiTheme="minorHAnsi" w:hAnsiTheme="minorHAnsi" w:cstheme="minorHAnsi"/>
          <w:color w:val="000000" w:themeColor="text1"/>
          <w:sz w:val="20"/>
          <w:szCs w:val="20"/>
        </w:rPr>
        <w:t> </w:t>
      </w:r>
    </w:p>
    <w:p w14:paraId="6F7B49F2"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design and write PLPs in conjunction with students, parents, carers, teachers, counsellors and any other appropriate stakeholder for students requiring adjustments to their learning.</w:t>
      </w:r>
      <w:r w:rsidRPr="006F10CB">
        <w:rPr>
          <w:rStyle w:val="eop"/>
          <w:rFonts w:asciiTheme="minorHAnsi" w:hAnsiTheme="minorHAnsi" w:cstheme="minorHAnsi"/>
          <w:color w:val="000000" w:themeColor="text1"/>
          <w:sz w:val="20"/>
          <w:szCs w:val="20"/>
        </w:rPr>
        <w:t> </w:t>
      </w:r>
    </w:p>
    <w:p w14:paraId="67D0B662"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parents, carers, teachers, counsellors and any other appropriate stakeholder regarding learning needs and PLPs</w:t>
      </w:r>
      <w:r w:rsidRPr="006F10CB">
        <w:rPr>
          <w:rStyle w:val="eop"/>
          <w:rFonts w:asciiTheme="minorHAnsi" w:hAnsiTheme="minorHAnsi" w:cstheme="minorHAnsi"/>
          <w:color w:val="000000" w:themeColor="text1"/>
          <w:sz w:val="20"/>
          <w:szCs w:val="20"/>
        </w:rPr>
        <w:t> </w:t>
      </w:r>
    </w:p>
    <w:p w14:paraId="4CF1B5FA"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implement advice from external agencies including Occupational Therapists and Speech Pathologists through student PLPs</w:t>
      </w:r>
      <w:r w:rsidRPr="006F10CB">
        <w:rPr>
          <w:rStyle w:val="eop"/>
          <w:rFonts w:asciiTheme="minorHAnsi" w:hAnsiTheme="minorHAnsi" w:cstheme="minorHAnsi"/>
          <w:color w:val="000000" w:themeColor="text1"/>
          <w:sz w:val="20"/>
          <w:szCs w:val="20"/>
        </w:rPr>
        <w:t> </w:t>
      </w:r>
    </w:p>
    <w:p w14:paraId="6FDF12A1"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ensure Disability Provisions for examinations and assessments are accessed and implemented for all year groups for all assessments, including NESA</w:t>
      </w:r>
      <w:r w:rsidRPr="006F10CB">
        <w:rPr>
          <w:rStyle w:val="eop"/>
          <w:rFonts w:asciiTheme="minorHAnsi" w:hAnsiTheme="minorHAnsi" w:cstheme="minorHAnsi"/>
          <w:color w:val="000000" w:themeColor="text1"/>
          <w:sz w:val="20"/>
          <w:szCs w:val="20"/>
        </w:rPr>
        <w:t> </w:t>
      </w:r>
    </w:p>
    <w:p w14:paraId="5BDAB062"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ensure OOHC policies are followed as in the policy for government schools</w:t>
      </w:r>
      <w:r w:rsidRPr="006F10CB">
        <w:rPr>
          <w:rStyle w:val="eop"/>
          <w:rFonts w:asciiTheme="minorHAnsi" w:hAnsiTheme="minorHAnsi" w:cstheme="minorHAnsi"/>
          <w:color w:val="000000" w:themeColor="text1"/>
          <w:sz w:val="20"/>
          <w:szCs w:val="20"/>
        </w:rPr>
        <w:t> </w:t>
      </w:r>
    </w:p>
    <w:p w14:paraId="6FAD9037" w14:textId="77777777" w:rsidR="006F10CB" w:rsidRPr="006F10CB" w:rsidRDefault="006F10CB" w:rsidP="00BB2687">
      <w:pPr>
        <w:pStyle w:val="paragraph"/>
        <w:numPr>
          <w:ilvl w:val="0"/>
          <w:numId w:val="54"/>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responsible for monitoring and support of OOHC students </w:t>
      </w:r>
      <w:r w:rsidRPr="006F10CB">
        <w:rPr>
          <w:rStyle w:val="eop"/>
          <w:rFonts w:asciiTheme="minorHAnsi" w:hAnsiTheme="minorHAnsi" w:cstheme="minorHAnsi"/>
          <w:color w:val="000000" w:themeColor="text1"/>
          <w:sz w:val="20"/>
          <w:szCs w:val="20"/>
        </w:rPr>
        <w:t> </w:t>
      </w:r>
    </w:p>
    <w:p w14:paraId="70828E68" w14:textId="77777777" w:rsidR="006F10CB" w:rsidRDefault="006F10CB" w:rsidP="00BB2687">
      <w:pPr>
        <w:pStyle w:val="paragraph"/>
        <w:numPr>
          <w:ilvl w:val="0"/>
          <w:numId w:val="54"/>
        </w:numPr>
        <w:spacing w:before="0" w:beforeAutospacing="0" w:after="0" w:afterAutospacing="0"/>
        <w:ind w:left="27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work collaboratively with other </w:t>
      </w:r>
      <w:proofErr w:type="spellStart"/>
      <w:r w:rsidRPr="006F10CB">
        <w:rPr>
          <w:rStyle w:val="normaltextrun"/>
          <w:rFonts w:asciiTheme="minorHAnsi" w:hAnsiTheme="minorHAnsi" w:cstheme="minorHAnsi"/>
          <w:color w:val="000000" w:themeColor="text1"/>
          <w:sz w:val="20"/>
          <w:szCs w:val="20"/>
          <w:lang w:val="en-AU"/>
        </w:rPr>
        <w:t>LaSTs</w:t>
      </w:r>
      <w:proofErr w:type="spellEnd"/>
      <w:r w:rsidRPr="006F10CB">
        <w:rPr>
          <w:rStyle w:val="normaltextrun"/>
          <w:rFonts w:asciiTheme="minorHAnsi" w:hAnsiTheme="minorHAnsi" w:cstheme="minorHAnsi"/>
          <w:color w:val="000000" w:themeColor="text1"/>
          <w:sz w:val="20"/>
          <w:szCs w:val="20"/>
          <w:lang w:val="en-AU"/>
        </w:rPr>
        <w:t xml:space="preserve"> to ensure even distribution of workload </w:t>
      </w:r>
      <w:proofErr w:type="spellStart"/>
      <w:r w:rsidRPr="006F10CB">
        <w:rPr>
          <w:rStyle w:val="normaltextrun"/>
          <w:rFonts w:asciiTheme="minorHAnsi" w:hAnsiTheme="minorHAnsi" w:cstheme="minorHAnsi"/>
          <w:color w:val="000000" w:themeColor="text1"/>
          <w:sz w:val="20"/>
          <w:szCs w:val="20"/>
          <w:lang w:val="en-AU"/>
        </w:rPr>
        <w:t>ie</w:t>
      </w:r>
      <w:proofErr w:type="spellEnd"/>
      <w:r w:rsidRPr="006F10CB">
        <w:rPr>
          <w:rStyle w:val="normaltextrun"/>
          <w:rFonts w:asciiTheme="minorHAnsi" w:hAnsiTheme="minorHAnsi" w:cstheme="minorHAnsi"/>
          <w:color w:val="000000" w:themeColor="text1"/>
          <w:sz w:val="20"/>
          <w:szCs w:val="20"/>
          <w:lang w:val="en-AU"/>
        </w:rPr>
        <w:t>. 7-10 and 11-12 </w:t>
      </w:r>
      <w:r w:rsidRPr="006F10CB">
        <w:rPr>
          <w:rStyle w:val="eop"/>
          <w:rFonts w:asciiTheme="minorHAnsi" w:hAnsiTheme="minorHAnsi" w:cstheme="minorHAnsi"/>
          <w:color w:val="000000" w:themeColor="text1"/>
          <w:sz w:val="20"/>
          <w:szCs w:val="20"/>
        </w:rPr>
        <w:t> </w:t>
      </w:r>
    </w:p>
    <w:p w14:paraId="5530652A" w14:textId="77777777" w:rsidR="00BB2687" w:rsidRPr="006F10CB" w:rsidRDefault="00BB2687" w:rsidP="00BB2687">
      <w:pPr>
        <w:pStyle w:val="paragraph"/>
        <w:spacing w:before="0" w:beforeAutospacing="0" w:after="0" w:afterAutospacing="0"/>
        <w:ind w:left="1080"/>
        <w:jc w:val="both"/>
        <w:textAlignment w:val="baseline"/>
        <w:rPr>
          <w:rFonts w:asciiTheme="minorHAnsi" w:hAnsiTheme="minorHAnsi" w:cstheme="minorHAnsi"/>
          <w:color w:val="000000" w:themeColor="text1"/>
          <w:sz w:val="20"/>
          <w:szCs w:val="20"/>
        </w:rPr>
      </w:pPr>
    </w:p>
    <w:p w14:paraId="5B9E1282" w14:textId="77777777" w:rsidR="006F10CB" w:rsidRDefault="006F10CB" w:rsidP="00BB2687">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w:t>
      </w:r>
      <w:r w:rsidRPr="00BB2687">
        <w:rPr>
          <w:rStyle w:val="normaltextrun"/>
          <w:rFonts w:asciiTheme="minorHAnsi" w:hAnsiTheme="minorHAnsi" w:cstheme="minorHAnsi"/>
          <w:color w:val="000000" w:themeColor="text1"/>
          <w:sz w:val="20"/>
          <w:szCs w:val="20"/>
          <w:lang w:val="en-AU"/>
        </w:rPr>
        <w:t>the responsibility of the</w:t>
      </w:r>
      <w:r w:rsidRPr="006F10CB">
        <w:rPr>
          <w:rStyle w:val="normaltextrun"/>
          <w:rFonts w:asciiTheme="minorHAnsi" w:hAnsiTheme="minorHAnsi" w:cstheme="minorHAnsi"/>
          <w:b/>
          <w:bCs/>
          <w:color w:val="000000" w:themeColor="text1"/>
          <w:sz w:val="20"/>
          <w:szCs w:val="20"/>
          <w:lang w:val="en-AU"/>
        </w:rPr>
        <w:t xml:space="preserve"> SMALL GROUP TUITION TEACHER</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40FC4FCA" w14:textId="77777777" w:rsidR="00BB2687" w:rsidRPr="006F10CB" w:rsidRDefault="00BB2687" w:rsidP="00BB268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5A38E043" w14:textId="77777777" w:rsidR="006F10CB" w:rsidRPr="006F10CB" w:rsidRDefault="006F10CB" w:rsidP="00BB2687">
      <w:pPr>
        <w:pStyle w:val="paragraph"/>
        <w:numPr>
          <w:ilvl w:val="0"/>
          <w:numId w:val="55"/>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actively engage in the Learning Support Team Faculty to gauge student needs and support required.</w:t>
      </w:r>
      <w:r w:rsidRPr="006F10CB">
        <w:rPr>
          <w:rStyle w:val="eop"/>
          <w:rFonts w:asciiTheme="minorHAnsi" w:hAnsiTheme="minorHAnsi" w:cstheme="minorHAnsi"/>
          <w:color w:val="000000" w:themeColor="text1"/>
          <w:sz w:val="20"/>
          <w:szCs w:val="20"/>
        </w:rPr>
        <w:t> </w:t>
      </w:r>
    </w:p>
    <w:p w14:paraId="53005EC7" w14:textId="77777777" w:rsidR="006F10CB" w:rsidRPr="006F10CB" w:rsidRDefault="006F10CB" w:rsidP="00BB2687">
      <w:pPr>
        <w:pStyle w:val="paragraph"/>
        <w:numPr>
          <w:ilvl w:val="0"/>
          <w:numId w:val="55"/>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primarily utilise school data to inform of caseloads</w:t>
      </w:r>
      <w:r w:rsidRPr="006F10CB">
        <w:rPr>
          <w:rStyle w:val="eop"/>
          <w:rFonts w:asciiTheme="minorHAnsi" w:hAnsiTheme="minorHAnsi" w:cstheme="minorHAnsi"/>
          <w:color w:val="000000" w:themeColor="text1"/>
          <w:sz w:val="20"/>
          <w:szCs w:val="20"/>
        </w:rPr>
        <w:t> </w:t>
      </w:r>
    </w:p>
    <w:p w14:paraId="5040DC79" w14:textId="77777777" w:rsidR="006F10CB" w:rsidRPr="006F10CB" w:rsidRDefault="006F10CB" w:rsidP="00BB2687">
      <w:pPr>
        <w:pStyle w:val="paragraph"/>
        <w:numPr>
          <w:ilvl w:val="0"/>
          <w:numId w:val="55"/>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work with caseloads over two sessions per year</w:t>
      </w:r>
      <w:r w:rsidRPr="006F10CB">
        <w:rPr>
          <w:rStyle w:val="eop"/>
          <w:rFonts w:asciiTheme="minorHAnsi" w:hAnsiTheme="minorHAnsi" w:cstheme="minorHAnsi"/>
          <w:color w:val="000000" w:themeColor="text1"/>
          <w:sz w:val="20"/>
          <w:szCs w:val="20"/>
        </w:rPr>
        <w:t> </w:t>
      </w:r>
    </w:p>
    <w:p w14:paraId="6356E22D" w14:textId="77777777" w:rsidR="006F10CB" w:rsidRPr="006F10CB" w:rsidRDefault="006F10CB" w:rsidP="00BB2687">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document pre and post testing as well as evidence of work to upload as part of the bi-annual census needs. </w:t>
      </w:r>
      <w:r w:rsidRPr="006F10CB">
        <w:rPr>
          <w:rStyle w:val="eop"/>
          <w:rFonts w:asciiTheme="minorHAnsi" w:hAnsiTheme="minorHAnsi" w:cstheme="minorHAnsi"/>
          <w:color w:val="000000" w:themeColor="text1"/>
          <w:sz w:val="20"/>
          <w:szCs w:val="20"/>
        </w:rPr>
        <w:t> </w:t>
      </w:r>
    </w:p>
    <w:p w14:paraId="172FB87C" w14:textId="77777777" w:rsidR="006F10CB" w:rsidRPr="006F10CB" w:rsidRDefault="006F10CB" w:rsidP="00BB2687">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work with referrals from the Learning Support Team, Stage Coordinators and Year Advisors</w:t>
      </w:r>
      <w:r w:rsidRPr="006F10CB">
        <w:rPr>
          <w:rStyle w:val="eop"/>
          <w:rFonts w:asciiTheme="minorHAnsi" w:hAnsiTheme="minorHAnsi" w:cstheme="minorHAnsi"/>
          <w:color w:val="000000" w:themeColor="text1"/>
          <w:sz w:val="20"/>
          <w:szCs w:val="20"/>
        </w:rPr>
        <w:t> </w:t>
      </w:r>
    </w:p>
    <w:p w14:paraId="1CC52240" w14:textId="77777777" w:rsidR="006F10CB" w:rsidRPr="006F10CB" w:rsidRDefault="006F10CB" w:rsidP="00BB2687">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work with other </w:t>
      </w:r>
      <w:proofErr w:type="gramStart"/>
      <w:r w:rsidRPr="006F10CB">
        <w:rPr>
          <w:rStyle w:val="normaltextrun"/>
          <w:rFonts w:asciiTheme="minorHAnsi" w:hAnsiTheme="minorHAnsi" w:cstheme="minorHAnsi"/>
          <w:color w:val="000000" w:themeColor="text1"/>
          <w:sz w:val="20"/>
          <w:szCs w:val="20"/>
          <w:lang w:val="en-AU"/>
        </w:rPr>
        <w:t>schools</w:t>
      </w:r>
      <w:proofErr w:type="gramEnd"/>
      <w:r w:rsidRPr="006F10CB">
        <w:rPr>
          <w:rStyle w:val="normaltextrun"/>
          <w:rFonts w:asciiTheme="minorHAnsi" w:hAnsiTheme="minorHAnsi" w:cstheme="minorHAnsi"/>
          <w:color w:val="000000" w:themeColor="text1"/>
          <w:sz w:val="20"/>
          <w:szCs w:val="20"/>
          <w:lang w:val="en-AU"/>
        </w:rPr>
        <w:t xml:space="preserve"> systems and processes to identify students in need of support to complete classwork </w:t>
      </w:r>
      <w:proofErr w:type="spellStart"/>
      <w:r w:rsidRPr="006F10CB">
        <w:rPr>
          <w:rStyle w:val="normaltextrun"/>
          <w:rFonts w:asciiTheme="minorHAnsi" w:hAnsiTheme="minorHAnsi" w:cstheme="minorHAnsi"/>
          <w:color w:val="000000" w:themeColor="text1"/>
          <w:sz w:val="20"/>
          <w:szCs w:val="20"/>
          <w:lang w:val="en-AU"/>
        </w:rPr>
        <w:t>ie</w:t>
      </w:r>
      <w:proofErr w:type="spellEnd"/>
      <w:r w:rsidRPr="006F10CB">
        <w:rPr>
          <w:rStyle w:val="normaltextrun"/>
          <w:rFonts w:asciiTheme="minorHAnsi" w:hAnsiTheme="minorHAnsi" w:cstheme="minorHAnsi"/>
          <w:color w:val="000000" w:themeColor="text1"/>
          <w:sz w:val="20"/>
          <w:szCs w:val="20"/>
          <w:lang w:val="en-AU"/>
        </w:rPr>
        <w:t>. Accelerated Reading Programs and Post-Suspension referrals.</w:t>
      </w:r>
      <w:r w:rsidRPr="006F10CB">
        <w:rPr>
          <w:rStyle w:val="eop"/>
          <w:rFonts w:asciiTheme="minorHAnsi" w:hAnsiTheme="minorHAnsi" w:cstheme="minorHAnsi"/>
          <w:color w:val="000000" w:themeColor="text1"/>
          <w:sz w:val="20"/>
          <w:szCs w:val="20"/>
        </w:rPr>
        <w:t> </w:t>
      </w:r>
    </w:p>
    <w:p w14:paraId="51BFA360" w14:textId="77777777" w:rsidR="006F10CB" w:rsidRPr="006F10CB" w:rsidRDefault="006F10CB" w:rsidP="009F55C8">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between Deputy Principals to support students who are on Faculty Monitoring and in need of tuition and support.</w:t>
      </w:r>
      <w:r w:rsidRPr="006F10CB">
        <w:rPr>
          <w:rStyle w:val="eop"/>
          <w:rFonts w:asciiTheme="minorHAnsi" w:hAnsiTheme="minorHAnsi" w:cstheme="minorHAnsi"/>
          <w:color w:val="000000" w:themeColor="text1"/>
          <w:sz w:val="20"/>
          <w:szCs w:val="20"/>
        </w:rPr>
        <w:t> </w:t>
      </w:r>
    </w:p>
    <w:p w14:paraId="3FEB8792" w14:textId="77777777" w:rsidR="006F10CB" w:rsidRPr="006F10CB" w:rsidRDefault="006F10CB" w:rsidP="009F55C8">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coordinate, organise and document on Sentral a daily record of students who will be removed from class to work in small groups, or who will attend Small Group Tuition during their study periods or lunchtimes.</w:t>
      </w:r>
      <w:r w:rsidRPr="006F10CB">
        <w:rPr>
          <w:rStyle w:val="eop"/>
          <w:rFonts w:asciiTheme="minorHAnsi" w:hAnsiTheme="minorHAnsi" w:cstheme="minorHAnsi"/>
          <w:color w:val="000000" w:themeColor="text1"/>
          <w:sz w:val="20"/>
          <w:szCs w:val="20"/>
        </w:rPr>
        <w:t> </w:t>
      </w:r>
    </w:p>
    <w:p w14:paraId="49BCC2E1" w14:textId="77777777" w:rsidR="006F10CB" w:rsidRPr="006F10CB" w:rsidRDefault="006F10CB" w:rsidP="009F55C8">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generate a list of students who need targeted support through analysing Accelerated Reading data.</w:t>
      </w:r>
      <w:r w:rsidRPr="006F10CB">
        <w:rPr>
          <w:rStyle w:val="eop"/>
          <w:rFonts w:asciiTheme="minorHAnsi" w:hAnsiTheme="minorHAnsi" w:cstheme="minorHAnsi"/>
          <w:color w:val="000000" w:themeColor="text1"/>
          <w:sz w:val="20"/>
          <w:szCs w:val="20"/>
        </w:rPr>
        <w:t> </w:t>
      </w:r>
    </w:p>
    <w:p w14:paraId="698D1F95" w14:textId="77777777" w:rsidR="006F10CB" w:rsidRPr="006F10CB" w:rsidRDefault="006F10CB" w:rsidP="009F55C8">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communicate with parents/carers to inform them of student participation in Small Group Tuition.</w:t>
      </w:r>
      <w:r w:rsidRPr="006F10CB">
        <w:rPr>
          <w:rStyle w:val="eop"/>
          <w:rFonts w:asciiTheme="minorHAnsi" w:hAnsiTheme="minorHAnsi" w:cstheme="minorHAnsi"/>
          <w:color w:val="000000" w:themeColor="text1"/>
          <w:sz w:val="20"/>
          <w:szCs w:val="20"/>
        </w:rPr>
        <w:t> </w:t>
      </w:r>
    </w:p>
    <w:p w14:paraId="66017BE8" w14:textId="77777777" w:rsidR="006F10CB" w:rsidRPr="006F10CB" w:rsidRDefault="006F10CB" w:rsidP="009F55C8">
      <w:pPr>
        <w:pStyle w:val="paragraph"/>
        <w:numPr>
          <w:ilvl w:val="0"/>
          <w:numId w:val="56"/>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develop and/or access support material where required to effectively help students achieve curriculum goals.</w:t>
      </w:r>
      <w:r w:rsidRPr="006F10CB">
        <w:rPr>
          <w:rStyle w:val="eop"/>
          <w:rFonts w:asciiTheme="minorHAnsi" w:hAnsiTheme="minorHAnsi" w:cstheme="minorHAnsi"/>
          <w:color w:val="000000" w:themeColor="text1"/>
          <w:sz w:val="20"/>
          <w:szCs w:val="20"/>
        </w:rPr>
        <w:t> </w:t>
      </w:r>
    </w:p>
    <w:p w14:paraId="61FB58E2" w14:textId="77777777" w:rsidR="006F10CB" w:rsidRDefault="006F10CB" w:rsidP="009F55C8">
      <w:pPr>
        <w:pStyle w:val="paragraph"/>
        <w:numPr>
          <w:ilvl w:val="0"/>
          <w:numId w:val="56"/>
        </w:numPr>
        <w:spacing w:before="0" w:beforeAutospacing="0" w:after="0" w:afterAutospacing="0"/>
        <w:ind w:left="27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engage in regular day-to-day teaching operations, such as roll call, playground duties and professional learning.</w:t>
      </w:r>
      <w:r w:rsidRPr="006F10CB">
        <w:rPr>
          <w:rStyle w:val="eop"/>
          <w:rFonts w:asciiTheme="minorHAnsi" w:hAnsiTheme="minorHAnsi" w:cstheme="minorHAnsi"/>
          <w:color w:val="000000" w:themeColor="text1"/>
          <w:sz w:val="20"/>
          <w:szCs w:val="20"/>
        </w:rPr>
        <w:t> </w:t>
      </w:r>
    </w:p>
    <w:p w14:paraId="6492AFEF" w14:textId="77777777" w:rsidR="00BB2687" w:rsidRPr="006F10CB" w:rsidRDefault="00BB2687" w:rsidP="009F55C8">
      <w:pPr>
        <w:pStyle w:val="paragraph"/>
        <w:spacing w:before="0" w:beforeAutospacing="0" w:after="0" w:afterAutospacing="0"/>
        <w:ind w:left="270"/>
        <w:jc w:val="both"/>
        <w:textAlignment w:val="baseline"/>
        <w:rPr>
          <w:rFonts w:asciiTheme="minorHAnsi" w:hAnsiTheme="minorHAnsi" w:cstheme="minorHAnsi"/>
          <w:color w:val="000000" w:themeColor="text1"/>
          <w:sz w:val="20"/>
          <w:szCs w:val="20"/>
        </w:rPr>
      </w:pPr>
    </w:p>
    <w:p w14:paraId="028DBBA2" w14:textId="77777777" w:rsidR="006F10CB" w:rsidRDefault="006F10CB" w:rsidP="009F55C8">
      <w:pPr>
        <w:pStyle w:val="paragraph"/>
        <w:spacing w:before="0" w:beforeAutospacing="0" w:after="0" w:afterAutospacing="0"/>
        <w:ind w:left="270" w:hanging="36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It is the responsibility of the </w:t>
      </w:r>
      <w:r w:rsidRPr="006F10CB">
        <w:rPr>
          <w:rStyle w:val="normaltextrun"/>
          <w:rFonts w:asciiTheme="minorHAnsi" w:hAnsiTheme="minorHAnsi" w:cstheme="minorHAnsi"/>
          <w:b/>
          <w:bCs/>
          <w:color w:val="000000" w:themeColor="text1"/>
          <w:sz w:val="20"/>
          <w:szCs w:val="20"/>
          <w:lang w:val="en-AU"/>
        </w:rPr>
        <w:t>Year Advisor:</w:t>
      </w:r>
      <w:r w:rsidRPr="006F10CB">
        <w:rPr>
          <w:rStyle w:val="eop"/>
          <w:rFonts w:asciiTheme="minorHAnsi" w:hAnsiTheme="minorHAnsi" w:cstheme="minorHAnsi"/>
          <w:color w:val="000000" w:themeColor="text1"/>
          <w:sz w:val="20"/>
          <w:szCs w:val="20"/>
        </w:rPr>
        <w:t> </w:t>
      </w:r>
    </w:p>
    <w:p w14:paraId="09010DD6" w14:textId="77777777" w:rsidR="00BB2687" w:rsidRPr="006F10CB" w:rsidRDefault="00BB2687" w:rsidP="009F55C8">
      <w:pPr>
        <w:pStyle w:val="paragraph"/>
        <w:spacing w:before="0" w:beforeAutospacing="0" w:after="0" w:afterAutospacing="0"/>
        <w:ind w:left="270" w:hanging="360"/>
        <w:jc w:val="both"/>
        <w:textAlignment w:val="baseline"/>
        <w:rPr>
          <w:rFonts w:asciiTheme="minorHAnsi" w:hAnsiTheme="minorHAnsi" w:cstheme="minorHAnsi"/>
          <w:color w:val="000000" w:themeColor="text1"/>
          <w:sz w:val="20"/>
          <w:szCs w:val="20"/>
        </w:rPr>
      </w:pPr>
    </w:p>
    <w:p w14:paraId="1263EE0D"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support and promote the work of the Learning Support Team in dealings with students, teachers and parents</w:t>
      </w:r>
      <w:r w:rsidRPr="006F10CB">
        <w:rPr>
          <w:rStyle w:val="eop"/>
          <w:rFonts w:asciiTheme="minorHAnsi" w:hAnsiTheme="minorHAnsi" w:cstheme="minorHAnsi"/>
          <w:color w:val="000000" w:themeColor="text1"/>
          <w:sz w:val="20"/>
          <w:szCs w:val="20"/>
        </w:rPr>
        <w:t> </w:t>
      </w:r>
    </w:p>
    <w:p w14:paraId="1EB0250B"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manage school counsellor referrals for the designated year group through a LST referral on Sentral</w:t>
      </w:r>
      <w:r w:rsidRPr="006F10CB">
        <w:rPr>
          <w:rStyle w:val="eop"/>
          <w:rFonts w:asciiTheme="minorHAnsi" w:hAnsiTheme="minorHAnsi" w:cstheme="minorHAnsi"/>
          <w:color w:val="000000" w:themeColor="text1"/>
          <w:sz w:val="20"/>
          <w:szCs w:val="20"/>
        </w:rPr>
        <w:t> </w:t>
      </w:r>
    </w:p>
    <w:p w14:paraId="6689E9F1"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parents, students and teachers for the year the Year Advisor has responsibility for </w:t>
      </w:r>
      <w:r w:rsidRPr="006F10CB">
        <w:rPr>
          <w:rStyle w:val="eop"/>
          <w:rFonts w:asciiTheme="minorHAnsi" w:hAnsiTheme="minorHAnsi" w:cstheme="minorHAnsi"/>
          <w:color w:val="000000" w:themeColor="text1"/>
          <w:sz w:val="20"/>
          <w:szCs w:val="20"/>
        </w:rPr>
        <w:t> </w:t>
      </w:r>
    </w:p>
    <w:p w14:paraId="53E09F50"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Learning Support Team meetings for their year group as needed</w:t>
      </w:r>
      <w:r w:rsidRPr="006F10CB">
        <w:rPr>
          <w:rStyle w:val="eop"/>
          <w:rFonts w:asciiTheme="minorHAnsi" w:hAnsiTheme="minorHAnsi" w:cstheme="minorHAnsi"/>
          <w:color w:val="000000" w:themeColor="text1"/>
          <w:sz w:val="20"/>
          <w:szCs w:val="20"/>
        </w:rPr>
        <w:t> </w:t>
      </w:r>
    </w:p>
    <w:p w14:paraId="6B4C94F4"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collate any relevant data for use in a learning support referral including collecting Progress Reports for information</w:t>
      </w:r>
      <w:r w:rsidRPr="006F10CB">
        <w:rPr>
          <w:rStyle w:val="eop"/>
          <w:rFonts w:asciiTheme="minorHAnsi" w:hAnsiTheme="minorHAnsi" w:cstheme="minorHAnsi"/>
          <w:color w:val="000000" w:themeColor="text1"/>
          <w:sz w:val="20"/>
          <w:szCs w:val="20"/>
        </w:rPr>
        <w:t> </w:t>
      </w:r>
    </w:p>
    <w:p w14:paraId="73FB4D1F"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complete the Year Advisor comment for Access Requests section when applicable</w:t>
      </w:r>
      <w:r w:rsidRPr="006F10CB">
        <w:rPr>
          <w:rStyle w:val="eop"/>
          <w:rFonts w:asciiTheme="minorHAnsi" w:hAnsiTheme="minorHAnsi" w:cstheme="minorHAnsi"/>
          <w:color w:val="000000" w:themeColor="text1"/>
          <w:sz w:val="20"/>
          <w:szCs w:val="20"/>
        </w:rPr>
        <w:t> </w:t>
      </w:r>
    </w:p>
    <w:p w14:paraId="0ACAA177" w14:textId="77777777" w:rsidR="006F10CB" w:rsidRPr="006F10CB" w:rsidRDefault="006F10CB" w:rsidP="009F55C8">
      <w:pPr>
        <w:pStyle w:val="paragraph"/>
        <w:numPr>
          <w:ilvl w:val="0"/>
          <w:numId w:val="57"/>
        </w:numPr>
        <w:spacing w:before="0" w:beforeAutospacing="0" w:after="0" w:afterAutospacing="0"/>
        <w:ind w:left="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inform and make regular recommendations to Deputy Principals and Head Teachers in terms of class placement and social dynamics where needed </w:t>
      </w:r>
      <w:r w:rsidRPr="006F10CB">
        <w:rPr>
          <w:rStyle w:val="eop"/>
          <w:rFonts w:asciiTheme="minorHAnsi" w:hAnsiTheme="minorHAnsi" w:cstheme="minorHAnsi"/>
          <w:color w:val="000000" w:themeColor="text1"/>
          <w:sz w:val="20"/>
          <w:szCs w:val="20"/>
        </w:rPr>
        <w:t> </w:t>
      </w:r>
    </w:p>
    <w:p w14:paraId="1AA107CF" w14:textId="77777777" w:rsidR="006F10CB" w:rsidRPr="006F10CB" w:rsidRDefault="006F10CB" w:rsidP="009F55C8">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t> </w:t>
      </w:r>
    </w:p>
    <w:p w14:paraId="2EB53ECE" w14:textId="77777777" w:rsidR="006F10CB" w:rsidRDefault="006F10CB" w:rsidP="009F55C8">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lastRenderedPageBreak/>
        <w:t xml:space="preserve">It is </w:t>
      </w:r>
      <w:r w:rsidRPr="009F55C8">
        <w:rPr>
          <w:rStyle w:val="normaltextrun"/>
          <w:rFonts w:asciiTheme="minorHAnsi" w:hAnsiTheme="minorHAnsi" w:cstheme="minorHAnsi"/>
          <w:color w:val="000000" w:themeColor="text1"/>
          <w:sz w:val="20"/>
          <w:szCs w:val="20"/>
          <w:lang w:val="en-AU"/>
        </w:rPr>
        <w:t>the responsibility of all</w:t>
      </w:r>
      <w:r w:rsidRPr="006F10CB">
        <w:rPr>
          <w:rStyle w:val="normaltextrun"/>
          <w:rFonts w:asciiTheme="minorHAnsi" w:hAnsiTheme="minorHAnsi" w:cstheme="minorHAnsi"/>
          <w:b/>
          <w:bCs/>
          <w:color w:val="000000" w:themeColor="text1"/>
          <w:sz w:val="20"/>
          <w:szCs w:val="20"/>
          <w:lang w:val="en-AU"/>
        </w:rPr>
        <w:t xml:space="preserve"> Student Learning Support Officers</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7F1DC4F3" w14:textId="77777777" w:rsidR="009F55C8" w:rsidRPr="006F10CB" w:rsidRDefault="009F55C8" w:rsidP="009F55C8">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7A373DEC" w14:textId="77777777" w:rsidR="006F10CB" w:rsidRPr="006F10CB" w:rsidRDefault="006F10CB" w:rsidP="009F55C8">
      <w:pPr>
        <w:pStyle w:val="paragraph"/>
        <w:numPr>
          <w:ilvl w:val="0"/>
          <w:numId w:val="58"/>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t>
      </w:r>
      <w:proofErr w:type="gramStart"/>
      <w:r w:rsidRPr="006F10CB">
        <w:rPr>
          <w:rStyle w:val="normaltextrun"/>
          <w:rFonts w:asciiTheme="minorHAnsi" w:hAnsiTheme="minorHAnsi" w:cstheme="minorHAnsi"/>
          <w:color w:val="000000" w:themeColor="text1"/>
          <w:sz w:val="20"/>
          <w:szCs w:val="20"/>
          <w:lang w:val="en-AU"/>
        </w:rPr>
        <w:t>have an understanding of</w:t>
      </w:r>
      <w:proofErr w:type="gramEnd"/>
      <w:r w:rsidRPr="006F10CB">
        <w:rPr>
          <w:rStyle w:val="normaltextrun"/>
          <w:rFonts w:asciiTheme="minorHAnsi" w:hAnsiTheme="minorHAnsi" w:cstheme="minorHAnsi"/>
          <w:color w:val="000000" w:themeColor="text1"/>
          <w:sz w:val="20"/>
          <w:szCs w:val="20"/>
          <w:lang w:val="en-AU"/>
        </w:rPr>
        <w:t xml:space="preserve"> school, department and national policies relating to students with disabilities</w:t>
      </w:r>
      <w:r w:rsidRPr="006F10CB">
        <w:rPr>
          <w:rStyle w:val="eop"/>
          <w:rFonts w:asciiTheme="minorHAnsi" w:hAnsiTheme="minorHAnsi" w:cstheme="minorHAnsi"/>
          <w:color w:val="000000" w:themeColor="text1"/>
          <w:sz w:val="20"/>
          <w:szCs w:val="20"/>
        </w:rPr>
        <w:t> </w:t>
      </w:r>
    </w:p>
    <w:p w14:paraId="344F85D0"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classes of targeted students to support their outcome achievement</w:t>
      </w:r>
      <w:r w:rsidRPr="006F10CB">
        <w:rPr>
          <w:rStyle w:val="eop"/>
          <w:rFonts w:asciiTheme="minorHAnsi" w:hAnsiTheme="minorHAnsi" w:cstheme="minorHAnsi"/>
          <w:color w:val="000000" w:themeColor="text1"/>
          <w:sz w:val="20"/>
          <w:szCs w:val="20"/>
        </w:rPr>
        <w:t> </w:t>
      </w:r>
    </w:p>
    <w:p w14:paraId="69CD58CC"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register their attendance and support through Sentral entries</w:t>
      </w:r>
      <w:r w:rsidRPr="006F10CB">
        <w:rPr>
          <w:rStyle w:val="eop"/>
          <w:rFonts w:asciiTheme="minorHAnsi" w:hAnsiTheme="minorHAnsi" w:cstheme="minorHAnsi"/>
          <w:color w:val="000000" w:themeColor="text1"/>
          <w:sz w:val="20"/>
          <w:szCs w:val="20"/>
        </w:rPr>
        <w:t> </w:t>
      </w:r>
    </w:p>
    <w:p w14:paraId="05D47AF5"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provide roll call support for literacy / numeracy / dyslexia needs and to support targeted students needing organisation support</w:t>
      </w:r>
      <w:r w:rsidRPr="006F10CB">
        <w:rPr>
          <w:rStyle w:val="eop"/>
          <w:rFonts w:asciiTheme="minorHAnsi" w:hAnsiTheme="minorHAnsi" w:cstheme="minorHAnsi"/>
          <w:color w:val="000000" w:themeColor="text1"/>
          <w:sz w:val="20"/>
          <w:szCs w:val="20"/>
        </w:rPr>
        <w:t> </w:t>
      </w:r>
    </w:p>
    <w:p w14:paraId="437DAB3F"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ensure they are </w:t>
      </w:r>
      <w:proofErr w:type="gramStart"/>
      <w:r w:rsidRPr="006F10CB">
        <w:rPr>
          <w:rStyle w:val="normaltextrun"/>
          <w:rFonts w:asciiTheme="minorHAnsi" w:hAnsiTheme="minorHAnsi" w:cstheme="minorHAnsi"/>
          <w:color w:val="000000" w:themeColor="text1"/>
          <w:sz w:val="20"/>
          <w:szCs w:val="20"/>
          <w:lang w:val="en-AU"/>
        </w:rPr>
        <w:t>working under the direct supervision of a teacher at all times</w:t>
      </w:r>
      <w:proofErr w:type="gramEnd"/>
      <w:r w:rsidRPr="006F10CB">
        <w:rPr>
          <w:rStyle w:val="eop"/>
          <w:rFonts w:asciiTheme="minorHAnsi" w:hAnsiTheme="minorHAnsi" w:cstheme="minorHAnsi"/>
          <w:color w:val="000000" w:themeColor="text1"/>
          <w:sz w:val="20"/>
          <w:szCs w:val="20"/>
        </w:rPr>
        <w:t> </w:t>
      </w:r>
    </w:p>
    <w:p w14:paraId="471F6A1A"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faculty, staff and LST Meetings as required. If not present, ensure meeting minutes are read</w:t>
      </w:r>
      <w:r w:rsidRPr="006F10CB">
        <w:rPr>
          <w:rStyle w:val="eop"/>
          <w:rFonts w:asciiTheme="minorHAnsi" w:hAnsiTheme="minorHAnsi" w:cstheme="minorHAnsi"/>
          <w:color w:val="000000" w:themeColor="text1"/>
          <w:sz w:val="20"/>
          <w:szCs w:val="20"/>
        </w:rPr>
        <w:t> </w:t>
      </w:r>
    </w:p>
    <w:p w14:paraId="1B363599"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dispense medication when needed</w:t>
      </w:r>
      <w:r w:rsidRPr="006F10CB">
        <w:rPr>
          <w:rStyle w:val="eop"/>
          <w:rFonts w:asciiTheme="minorHAnsi" w:hAnsiTheme="minorHAnsi" w:cstheme="minorHAnsi"/>
          <w:color w:val="000000" w:themeColor="text1"/>
          <w:sz w:val="20"/>
          <w:szCs w:val="20"/>
        </w:rPr>
        <w:t> </w:t>
      </w:r>
    </w:p>
    <w:p w14:paraId="09B2F35F"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provide VTR support, such as camps and curriculum excursions with approval</w:t>
      </w:r>
      <w:r w:rsidRPr="006F10CB">
        <w:rPr>
          <w:rStyle w:val="eop"/>
          <w:rFonts w:asciiTheme="minorHAnsi" w:hAnsiTheme="minorHAnsi" w:cstheme="minorHAnsi"/>
          <w:color w:val="000000" w:themeColor="text1"/>
          <w:sz w:val="20"/>
          <w:szCs w:val="20"/>
        </w:rPr>
        <w:t> </w:t>
      </w:r>
    </w:p>
    <w:p w14:paraId="312F2D3F"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work with LST Coordinator and Counsellor in contributing to Access Request Applications and Integration Funding Support Reviews</w:t>
      </w:r>
      <w:r w:rsidRPr="006F10CB">
        <w:rPr>
          <w:rStyle w:val="eop"/>
          <w:rFonts w:asciiTheme="minorHAnsi" w:hAnsiTheme="minorHAnsi" w:cstheme="minorHAnsi"/>
          <w:color w:val="000000" w:themeColor="text1"/>
          <w:sz w:val="20"/>
          <w:szCs w:val="20"/>
        </w:rPr>
        <w:t> </w:t>
      </w:r>
    </w:p>
    <w:p w14:paraId="79E7AA64"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attend </w:t>
      </w:r>
      <w:proofErr w:type="gramStart"/>
      <w:r w:rsidRPr="006F10CB">
        <w:rPr>
          <w:rStyle w:val="normaltextrun"/>
          <w:rFonts w:asciiTheme="minorHAnsi" w:hAnsiTheme="minorHAnsi" w:cstheme="minorHAnsi"/>
          <w:color w:val="000000" w:themeColor="text1"/>
          <w:sz w:val="20"/>
          <w:szCs w:val="20"/>
          <w:lang w:val="en-AU"/>
        </w:rPr>
        <w:t>students</w:t>
      </w:r>
      <w:proofErr w:type="gramEnd"/>
      <w:r w:rsidRPr="006F10CB">
        <w:rPr>
          <w:rStyle w:val="normaltextrun"/>
          <w:rFonts w:asciiTheme="minorHAnsi" w:hAnsiTheme="minorHAnsi" w:cstheme="minorHAnsi"/>
          <w:color w:val="000000" w:themeColor="text1"/>
          <w:sz w:val="20"/>
          <w:szCs w:val="20"/>
          <w:lang w:val="en-AU"/>
        </w:rPr>
        <w:t xml:space="preserve"> meetings when required by SET/LST and log these under Sentral</w:t>
      </w:r>
      <w:r w:rsidRPr="006F10CB">
        <w:rPr>
          <w:rStyle w:val="eop"/>
          <w:rFonts w:asciiTheme="minorHAnsi" w:hAnsiTheme="minorHAnsi" w:cstheme="minorHAnsi"/>
          <w:color w:val="000000" w:themeColor="text1"/>
          <w:sz w:val="20"/>
          <w:szCs w:val="20"/>
        </w:rPr>
        <w:t> </w:t>
      </w:r>
    </w:p>
    <w:p w14:paraId="4780BCBB"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parents and carers, via the phone, under the request of the LST</w:t>
      </w:r>
      <w:r w:rsidRPr="006F10CB">
        <w:rPr>
          <w:rStyle w:val="eop"/>
          <w:rFonts w:asciiTheme="minorHAnsi" w:hAnsiTheme="minorHAnsi" w:cstheme="minorHAnsi"/>
          <w:color w:val="000000" w:themeColor="text1"/>
          <w:sz w:val="20"/>
          <w:szCs w:val="20"/>
        </w:rPr>
        <w:t> </w:t>
      </w:r>
    </w:p>
    <w:p w14:paraId="30D53C42"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work with the SLSO team each term to evaluate and review each SLSO timetable to ensure students are receiving adequate support and </w:t>
      </w:r>
      <w:proofErr w:type="gramStart"/>
      <w:r w:rsidRPr="006F10CB">
        <w:rPr>
          <w:rStyle w:val="normaltextrun"/>
          <w:rFonts w:asciiTheme="minorHAnsi" w:hAnsiTheme="minorHAnsi" w:cstheme="minorHAnsi"/>
          <w:color w:val="000000" w:themeColor="text1"/>
          <w:sz w:val="20"/>
          <w:szCs w:val="20"/>
          <w:lang w:val="en-AU"/>
        </w:rPr>
        <w:t>double-ups</w:t>
      </w:r>
      <w:proofErr w:type="gramEnd"/>
      <w:r w:rsidRPr="006F10CB">
        <w:rPr>
          <w:rStyle w:val="normaltextrun"/>
          <w:rFonts w:asciiTheme="minorHAnsi" w:hAnsiTheme="minorHAnsi" w:cstheme="minorHAnsi"/>
          <w:color w:val="000000" w:themeColor="text1"/>
          <w:sz w:val="20"/>
          <w:szCs w:val="20"/>
          <w:lang w:val="en-AU"/>
        </w:rPr>
        <w:t xml:space="preserve"> are minimised </w:t>
      </w:r>
      <w:proofErr w:type="spellStart"/>
      <w:r w:rsidRPr="006F10CB">
        <w:rPr>
          <w:rStyle w:val="normaltextrun"/>
          <w:rFonts w:asciiTheme="minorHAnsi" w:hAnsiTheme="minorHAnsi" w:cstheme="minorHAnsi"/>
          <w:color w:val="000000" w:themeColor="text1"/>
          <w:sz w:val="20"/>
          <w:szCs w:val="20"/>
          <w:lang w:val="en-AU"/>
        </w:rPr>
        <w:t>ie</w:t>
      </w:r>
      <w:proofErr w:type="spellEnd"/>
      <w:r w:rsidRPr="006F10CB">
        <w:rPr>
          <w:rStyle w:val="normaltextrun"/>
          <w:rFonts w:asciiTheme="minorHAnsi" w:hAnsiTheme="minorHAnsi" w:cstheme="minorHAnsi"/>
          <w:color w:val="000000" w:themeColor="text1"/>
          <w:sz w:val="20"/>
          <w:szCs w:val="20"/>
          <w:lang w:val="en-AU"/>
        </w:rPr>
        <w:t>. Indigenous students and IFS students</w:t>
      </w:r>
      <w:r w:rsidRPr="006F10CB">
        <w:rPr>
          <w:rStyle w:val="eop"/>
          <w:rFonts w:asciiTheme="minorHAnsi" w:hAnsiTheme="minorHAnsi" w:cstheme="minorHAnsi"/>
          <w:color w:val="000000" w:themeColor="text1"/>
          <w:sz w:val="20"/>
          <w:szCs w:val="20"/>
        </w:rPr>
        <w:t> </w:t>
      </w:r>
    </w:p>
    <w:p w14:paraId="7F758025"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ensure personal timetable is accurate and updated on the Google </w:t>
      </w:r>
      <w:proofErr w:type="spellStart"/>
      <w:r w:rsidRPr="006F10CB">
        <w:rPr>
          <w:rStyle w:val="normaltextrun"/>
          <w:rFonts w:asciiTheme="minorHAnsi" w:hAnsiTheme="minorHAnsi" w:cstheme="minorHAnsi"/>
          <w:color w:val="000000" w:themeColor="text1"/>
          <w:sz w:val="20"/>
          <w:szCs w:val="20"/>
          <w:lang w:val="en-AU"/>
        </w:rPr>
        <w:t>DataShare</w:t>
      </w:r>
      <w:proofErr w:type="spellEnd"/>
      <w:r w:rsidRPr="006F10CB">
        <w:rPr>
          <w:rStyle w:val="normaltextrun"/>
          <w:rFonts w:asciiTheme="minorHAnsi" w:hAnsiTheme="minorHAnsi" w:cstheme="minorHAnsi"/>
          <w:color w:val="000000" w:themeColor="text1"/>
          <w:sz w:val="20"/>
          <w:szCs w:val="20"/>
          <w:lang w:val="en-AU"/>
        </w:rPr>
        <w:t xml:space="preserve"> Learning Support Drive and you are attending these classes</w:t>
      </w:r>
      <w:r w:rsidRPr="006F10CB">
        <w:rPr>
          <w:rStyle w:val="eop"/>
          <w:rFonts w:asciiTheme="minorHAnsi" w:hAnsiTheme="minorHAnsi" w:cstheme="minorHAnsi"/>
          <w:color w:val="000000" w:themeColor="text1"/>
          <w:sz w:val="20"/>
          <w:szCs w:val="20"/>
        </w:rPr>
        <w:t> </w:t>
      </w:r>
    </w:p>
    <w:p w14:paraId="59C21948"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build in a suitable break period if on duty during lunch and recess (lunchtime games, active working under supervision, mentoring, medication dispensing etc) and ensure this is reflected on both timetable and Sentral entries. </w:t>
      </w:r>
      <w:r w:rsidRPr="006F10CB">
        <w:rPr>
          <w:rStyle w:val="eop"/>
          <w:rFonts w:asciiTheme="minorHAnsi" w:hAnsiTheme="minorHAnsi" w:cstheme="minorHAnsi"/>
          <w:color w:val="000000" w:themeColor="text1"/>
          <w:sz w:val="20"/>
          <w:szCs w:val="20"/>
        </w:rPr>
        <w:t> </w:t>
      </w:r>
    </w:p>
    <w:p w14:paraId="0650B328"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refer students to Wellbeing Staff when students need support</w:t>
      </w:r>
      <w:r w:rsidRPr="006F10CB">
        <w:rPr>
          <w:rStyle w:val="eop"/>
          <w:rFonts w:asciiTheme="minorHAnsi" w:hAnsiTheme="minorHAnsi" w:cstheme="minorHAnsi"/>
          <w:color w:val="000000" w:themeColor="text1"/>
          <w:sz w:val="20"/>
          <w:szCs w:val="20"/>
        </w:rPr>
        <w:t> </w:t>
      </w:r>
    </w:p>
    <w:p w14:paraId="60F5AA65"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work in the Learning Centre under the direct supervision of the Teacher Librarian when students require one-on-one support</w:t>
      </w:r>
      <w:r w:rsidRPr="006F10CB">
        <w:rPr>
          <w:rStyle w:val="eop"/>
          <w:rFonts w:asciiTheme="minorHAnsi" w:hAnsiTheme="minorHAnsi" w:cstheme="minorHAnsi"/>
          <w:color w:val="000000" w:themeColor="text1"/>
          <w:sz w:val="20"/>
          <w:szCs w:val="20"/>
        </w:rPr>
        <w:t> </w:t>
      </w:r>
    </w:p>
    <w:p w14:paraId="4B96CC9E"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follow regular staff systems and processes, such as Code of Conduct and Dignity and Respect in the Workplace Charter</w:t>
      </w:r>
      <w:r w:rsidRPr="006F10CB">
        <w:rPr>
          <w:rStyle w:val="eop"/>
          <w:rFonts w:asciiTheme="minorHAnsi" w:hAnsiTheme="minorHAnsi" w:cstheme="minorHAnsi"/>
          <w:color w:val="000000" w:themeColor="text1"/>
          <w:sz w:val="20"/>
          <w:szCs w:val="20"/>
        </w:rPr>
        <w:t> </w:t>
      </w:r>
    </w:p>
    <w:p w14:paraId="7334A0C3" w14:textId="77777777" w:rsidR="006F10CB" w:rsidRPr="006F10CB" w:rsidRDefault="006F10CB" w:rsidP="009F55C8">
      <w:pPr>
        <w:pStyle w:val="paragraph"/>
        <w:numPr>
          <w:ilvl w:val="0"/>
          <w:numId w:val="59"/>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complete the annual PDP process for SASS staff</w:t>
      </w:r>
      <w:r w:rsidRPr="006F10CB">
        <w:rPr>
          <w:rStyle w:val="eop"/>
          <w:rFonts w:asciiTheme="minorHAnsi" w:hAnsiTheme="minorHAnsi" w:cstheme="minorHAnsi"/>
          <w:color w:val="000000" w:themeColor="text1"/>
          <w:sz w:val="20"/>
          <w:szCs w:val="20"/>
        </w:rPr>
        <w:t> </w:t>
      </w:r>
    </w:p>
    <w:p w14:paraId="4508511A" w14:textId="77777777" w:rsidR="006F10CB" w:rsidRDefault="006F10CB" w:rsidP="009F55C8">
      <w:pPr>
        <w:pStyle w:val="paragraph"/>
        <w:spacing w:before="0" w:beforeAutospacing="0" w:after="0" w:afterAutospacing="0"/>
        <w:ind w:left="270" w:hanging="270"/>
        <w:jc w:val="both"/>
        <w:textAlignment w:val="baseline"/>
        <w:rPr>
          <w:rStyle w:val="eop"/>
          <w:rFonts w:asciiTheme="minorHAnsi" w:hAnsiTheme="minorHAnsi" w:cstheme="minorHAnsi"/>
          <w:color w:val="000000" w:themeColor="text1"/>
          <w:sz w:val="20"/>
          <w:szCs w:val="20"/>
        </w:rPr>
      </w:pPr>
      <w:r w:rsidRPr="006F10CB">
        <w:rPr>
          <w:rStyle w:val="scxw146845604"/>
          <w:rFonts w:asciiTheme="minorHAnsi" w:eastAsia="Calibri" w:hAnsiTheme="minorHAnsi" w:cstheme="minorHAnsi"/>
          <w:color w:val="000000" w:themeColor="text1"/>
          <w:sz w:val="20"/>
          <w:szCs w:val="20"/>
        </w:rPr>
        <w:t> </w:t>
      </w:r>
      <w:r w:rsidRPr="006F10CB">
        <w:rPr>
          <w:rFonts w:asciiTheme="minorHAnsi" w:hAnsiTheme="minorHAnsi" w:cstheme="minorHAnsi"/>
          <w:color w:val="000000" w:themeColor="text1"/>
          <w:sz w:val="20"/>
          <w:szCs w:val="20"/>
        </w:rPr>
        <w:br/>
      </w:r>
      <w:r w:rsidRPr="006F10CB">
        <w:rPr>
          <w:rStyle w:val="normaltextrun"/>
          <w:rFonts w:asciiTheme="minorHAnsi" w:hAnsiTheme="minorHAnsi" w:cstheme="minorHAnsi"/>
          <w:color w:val="000000" w:themeColor="text1"/>
          <w:sz w:val="20"/>
          <w:szCs w:val="20"/>
          <w:lang w:val="en-AU"/>
        </w:rPr>
        <w:t xml:space="preserve">It is the </w:t>
      </w:r>
      <w:r w:rsidRPr="009F55C8">
        <w:rPr>
          <w:rStyle w:val="normaltextrun"/>
          <w:rFonts w:asciiTheme="minorHAnsi" w:hAnsiTheme="minorHAnsi" w:cstheme="minorHAnsi"/>
          <w:color w:val="000000" w:themeColor="text1"/>
          <w:sz w:val="20"/>
          <w:szCs w:val="20"/>
          <w:lang w:val="en-AU"/>
        </w:rPr>
        <w:t>responsibility of the</w:t>
      </w:r>
      <w:r w:rsidRPr="006F10CB">
        <w:rPr>
          <w:rStyle w:val="normaltextrun"/>
          <w:rFonts w:asciiTheme="minorHAnsi" w:hAnsiTheme="minorHAnsi" w:cstheme="minorHAnsi"/>
          <w:b/>
          <w:bCs/>
          <w:color w:val="000000" w:themeColor="text1"/>
          <w:sz w:val="20"/>
          <w:szCs w:val="20"/>
          <w:lang w:val="en-AU"/>
        </w:rPr>
        <w:t xml:space="preserve"> Careers Advisor</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68958A4E" w14:textId="77777777" w:rsidR="009F55C8" w:rsidRPr="006F10CB" w:rsidRDefault="009F55C8" w:rsidP="009F55C8">
      <w:pPr>
        <w:pStyle w:val="paragraph"/>
        <w:spacing w:before="0" w:beforeAutospacing="0" w:after="0" w:afterAutospacing="0"/>
        <w:ind w:left="270" w:hanging="270"/>
        <w:jc w:val="both"/>
        <w:textAlignment w:val="baseline"/>
        <w:rPr>
          <w:rFonts w:asciiTheme="minorHAnsi" w:hAnsiTheme="minorHAnsi" w:cstheme="minorHAnsi"/>
          <w:color w:val="000000" w:themeColor="text1"/>
          <w:sz w:val="20"/>
          <w:szCs w:val="20"/>
        </w:rPr>
      </w:pPr>
    </w:p>
    <w:p w14:paraId="6B1C1A73" w14:textId="77777777" w:rsidR="006F10CB" w:rsidRPr="006F10CB" w:rsidRDefault="006F10CB" w:rsidP="009F55C8">
      <w:pPr>
        <w:pStyle w:val="paragraph"/>
        <w:numPr>
          <w:ilvl w:val="0"/>
          <w:numId w:val="60"/>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LST meetings regularly or when required and give advice to staff to support solving student needs</w:t>
      </w:r>
      <w:r w:rsidRPr="006F10CB">
        <w:rPr>
          <w:rStyle w:val="eop"/>
          <w:rFonts w:asciiTheme="minorHAnsi" w:hAnsiTheme="minorHAnsi" w:cstheme="minorHAnsi"/>
          <w:color w:val="000000" w:themeColor="text1"/>
          <w:sz w:val="20"/>
          <w:szCs w:val="20"/>
        </w:rPr>
        <w:t> </w:t>
      </w:r>
    </w:p>
    <w:p w14:paraId="302F9CF9" w14:textId="77777777" w:rsidR="006F10CB" w:rsidRPr="006F10CB" w:rsidRDefault="006F10CB" w:rsidP="009F55C8">
      <w:pPr>
        <w:pStyle w:val="paragraph"/>
        <w:numPr>
          <w:ilvl w:val="0"/>
          <w:numId w:val="60"/>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develop and communicate an array of support mechanisms available to students in need of transition to work support structures</w:t>
      </w:r>
      <w:r w:rsidRPr="006F10CB">
        <w:rPr>
          <w:rStyle w:val="eop"/>
          <w:rFonts w:asciiTheme="minorHAnsi" w:hAnsiTheme="minorHAnsi" w:cstheme="minorHAnsi"/>
          <w:color w:val="000000" w:themeColor="text1"/>
          <w:sz w:val="20"/>
          <w:szCs w:val="20"/>
        </w:rPr>
        <w:t> </w:t>
      </w:r>
    </w:p>
    <w:p w14:paraId="2DA5C537" w14:textId="77777777" w:rsidR="006F10CB" w:rsidRPr="006F10CB" w:rsidRDefault="006F10CB" w:rsidP="009F55C8">
      <w:pPr>
        <w:pStyle w:val="paragraph"/>
        <w:numPr>
          <w:ilvl w:val="0"/>
          <w:numId w:val="61"/>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coordinate, document and facilitate the Transition to Work plans on Sentral and communicate these to staff </w:t>
      </w:r>
      <w:r w:rsidRPr="006F10CB">
        <w:rPr>
          <w:rStyle w:val="eop"/>
          <w:rFonts w:asciiTheme="minorHAnsi" w:hAnsiTheme="minorHAnsi" w:cstheme="minorHAnsi"/>
          <w:color w:val="000000" w:themeColor="text1"/>
          <w:sz w:val="20"/>
          <w:szCs w:val="20"/>
        </w:rPr>
        <w:t> </w:t>
      </w:r>
    </w:p>
    <w:p w14:paraId="4B8B90C4" w14:textId="77777777" w:rsidR="006F10CB" w:rsidRPr="006F10CB" w:rsidRDefault="006F10CB" w:rsidP="009F55C8">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w:t>
      </w:r>
      <w:r w:rsidRPr="006F10CB">
        <w:rPr>
          <w:rStyle w:val="eop"/>
          <w:rFonts w:asciiTheme="minorHAnsi" w:hAnsiTheme="minorHAnsi" w:cstheme="minorHAnsi"/>
          <w:color w:val="000000" w:themeColor="text1"/>
          <w:sz w:val="20"/>
          <w:szCs w:val="20"/>
        </w:rPr>
        <w:t> </w:t>
      </w:r>
    </w:p>
    <w:p w14:paraId="443D9B79" w14:textId="77777777" w:rsidR="006F10CB" w:rsidRDefault="006F10CB" w:rsidP="009F55C8">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9F55C8">
        <w:rPr>
          <w:rStyle w:val="normaltextrun"/>
          <w:rFonts w:asciiTheme="minorHAnsi" w:hAnsiTheme="minorHAnsi" w:cstheme="minorHAnsi"/>
          <w:color w:val="000000" w:themeColor="text1"/>
          <w:sz w:val="20"/>
          <w:szCs w:val="20"/>
          <w:lang w:val="en-AU"/>
        </w:rPr>
        <w:t>It is the responsibility of</w:t>
      </w:r>
      <w:r w:rsidRPr="006F10CB">
        <w:rPr>
          <w:rStyle w:val="normaltextrun"/>
          <w:rFonts w:asciiTheme="minorHAnsi" w:hAnsiTheme="minorHAnsi" w:cstheme="minorHAnsi"/>
          <w:b/>
          <w:bCs/>
          <w:color w:val="000000" w:themeColor="text1"/>
          <w:sz w:val="20"/>
          <w:szCs w:val="20"/>
          <w:lang w:val="en-AU"/>
        </w:rPr>
        <w:t xml:space="preserve"> all staff</w:t>
      </w:r>
      <w:r w:rsidRPr="006F10CB">
        <w:rPr>
          <w:rStyle w:val="normaltextrun"/>
          <w:rFonts w:asciiTheme="minorHAnsi" w:hAnsiTheme="minorHAnsi" w:cstheme="minorHAnsi"/>
          <w:color w:val="000000" w:themeColor="text1"/>
          <w:sz w:val="20"/>
          <w:szCs w:val="20"/>
          <w:lang w:val="en-AU"/>
        </w:rPr>
        <w:t>:</w:t>
      </w:r>
      <w:r w:rsidRPr="006F10CB">
        <w:rPr>
          <w:rStyle w:val="eop"/>
          <w:rFonts w:asciiTheme="minorHAnsi" w:hAnsiTheme="minorHAnsi" w:cstheme="minorHAnsi"/>
          <w:color w:val="000000" w:themeColor="text1"/>
          <w:sz w:val="20"/>
          <w:szCs w:val="20"/>
        </w:rPr>
        <w:t> </w:t>
      </w:r>
    </w:p>
    <w:p w14:paraId="70FD3D66" w14:textId="77777777" w:rsidR="009F55C8" w:rsidRPr="006F10CB" w:rsidRDefault="009F55C8" w:rsidP="009F55C8">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0A825CDB"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w:t>
      </w:r>
      <w:proofErr w:type="gramStart"/>
      <w:r w:rsidRPr="006F10CB">
        <w:rPr>
          <w:rStyle w:val="normaltextrun"/>
          <w:rFonts w:asciiTheme="minorHAnsi" w:hAnsiTheme="minorHAnsi" w:cstheme="minorHAnsi"/>
          <w:color w:val="000000" w:themeColor="text1"/>
          <w:sz w:val="20"/>
          <w:szCs w:val="20"/>
          <w:lang w:val="en-AU"/>
        </w:rPr>
        <w:t>have an understanding of</w:t>
      </w:r>
      <w:proofErr w:type="gramEnd"/>
      <w:r w:rsidRPr="006F10CB">
        <w:rPr>
          <w:rStyle w:val="normaltextrun"/>
          <w:rFonts w:asciiTheme="minorHAnsi" w:hAnsiTheme="minorHAnsi" w:cstheme="minorHAnsi"/>
          <w:color w:val="000000" w:themeColor="text1"/>
          <w:sz w:val="20"/>
          <w:szCs w:val="20"/>
          <w:lang w:val="en-AU"/>
        </w:rPr>
        <w:t xml:space="preserve"> school, department and national policies relating to students with disabilities</w:t>
      </w:r>
      <w:r w:rsidRPr="006F10CB">
        <w:rPr>
          <w:rStyle w:val="eop"/>
          <w:rFonts w:asciiTheme="minorHAnsi" w:hAnsiTheme="minorHAnsi" w:cstheme="minorHAnsi"/>
          <w:color w:val="000000" w:themeColor="text1"/>
          <w:sz w:val="20"/>
          <w:szCs w:val="20"/>
        </w:rPr>
        <w:t> </w:t>
      </w:r>
    </w:p>
    <w:p w14:paraId="4631069D"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consider and make suitable adjustments to support students with a Learning Disability (either diagnosed or imputed), in line with Disability Standards for Education (2005) </w:t>
      </w:r>
      <w:proofErr w:type="spellStart"/>
      <w:r w:rsidRPr="006F10CB">
        <w:rPr>
          <w:rStyle w:val="normaltextrun"/>
          <w:rFonts w:asciiTheme="minorHAnsi" w:hAnsiTheme="minorHAnsi" w:cstheme="minorHAnsi"/>
          <w:color w:val="000000" w:themeColor="text1"/>
          <w:sz w:val="20"/>
          <w:szCs w:val="20"/>
          <w:lang w:val="en-AU"/>
        </w:rPr>
        <w:t>aand</w:t>
      </w:r>
      <w:proofErr w:type="spellEnd"/>
      <w:r w:rsidRPr="006F10CB">
        <w:rPr>
          <w:rStyle w:val="normaltextrun"/>
          <w:rFonts w:asciiTheme="minorHAnsi" w:hAnsiTheme="minorHAnsi" w:cstheme="minorHAnsi"/>
          <w:color w:val="000000" w:themeColor="text1"/>
          <w:sz w:val="20"/>
          <w:szCs w:val="20"/>
          <w:lang w:val="en-AU"/>
        </w:rPr>
        <w:t xml:space="preserve"> national disability policies.</w:t>
      </w:r>
      <w:r w:rsidRPr="006F10CB">
        <w:rPr>
          <w:rStyle w:val="eop"/>
          <w:rFonts w:asciiTheme="minorHAnsi" w:hAnsiTheme="minorHAnsi" w:cstheme="minorHAnsi"/>
          <w:color w:val="000000" w:themeColor="text1"/>
          <w:sz w:val="20"/>
          <w:szCs w:val="20"/>
        </w:rPr>
        <w:t> </w:t>
      </w:r>
    </w:p>
    <w:p w14:paraId="61D792B2"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know their students and how they learn</w:t>
      </w:r>
      <w:r w:rsidRPr="006F10CB">
        <w:rPr>
          <w:rStyle w:val="eop"/>
          <w:rFonts w:asciiTheme="minorHAnsi" w:hAnsiTheme="minorHAnsi" w:cstheme="minorHAnsi"/>
          <w:color w:val="000000" w:themeColor="text1"/>
          <w:sz w:val="20"/>
          <w:szCs w:val="20"/>
        </w:rPr>
        <w:t> </w:t>
      </w:r>
    </w:p>
    <w:p w14:paraId="26239274"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read the PLPs attached to students in their classes through Sentral</w:t>
      </w:r>
      <w:r w:rsidRPr="006F10CB">
        <w:rPr>
          <w:rStyle w:val="eop"/>
          <w:rFonts w:asciiTheme="minorHAnsi" w:hAnsiTheme="minorHAnsi" w:cstheme="minorHAnsi"/>
          <w:color w:val="000000" w:themeColor="text1"/>
          <w:sz w:val="20"/>
          <w:szCs w:val="20"/>
        </w:rPr>
        <w:t> </w:t>
      </w:r>
    </w:p>
    <w:p w14:paraId="3DB6332C"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implement all aspects of students PLP, such as Disability Provisions</w:t>
      </w:r>
      <w:r w:rsidRPr="006F10CB">
        <w:rPr>
          <w:rStyle w:val="eop"/>
          <w:rFonts w:asciiTheme="minorHAnsi" w:hAnsiTheme="minorHAnsi" w:cstheme="minorHAnsi"/>
          <w:color w:val="000000" w:themeColor="text1"/>
          <w:sz w:val="20"/>
          <w:szCs w:val="20"/>
        </w:rPr>
        <w:t> </w:t>
      </w:r>
    </w:p>
    <w:p w14:paraId="11D60052"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be responsible for adjustments such as additional resources in assessments, tasks, classroom learning activities, resources required to implement their curriculum</w:t>
      </w:r>
      <w:r w:rsidRPr="006F10CB">
        <w:rPr>
          <w:rStyle w:val="eop"/>
          <w:rFonts w:asciiTheme="minorHAnsi" w:hAnsiTheme="minorHAnsi" w:cstheme="minorHAnsi"/>
          <w:color w:val="000000" w:themeColor="text1"/>
          <w:sz w:val="20"/>
          <w:szCs w:val="20"/>
        </w:rPr>
        <w:t> </w:t>
      </w:r>
    </w:p>
    <w:p w14:paraId="59D6FB64"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Learning Support Team if they need discrete supervision etc during assessment periods</w:t>
      </w:r>
      <w:r w:rsidRPr="006F10CB">
        <w:rPr>
          <w:rStyle w:val="eop"/>
          <w:rFonts w:asciiTheme="minorHAnsi" w:hAnsiTheme="minorHAnsi" w:cstheme="minorHAnsi"/>
          <w:color w:val="000000" w:themeColor="text1"/>
          <w:sz w:val="20"/>
          <w:szCs w:val="20"/>
        </w:rPr>
        <w:t> </w:t>
      </w:r>
    </w:p>
    <w:p w14:paraId="27770E9C"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read and implement the Wellbeing and Learning Support Document distributed at the beginning of each year </w:t>
      </w:r>
      <w:r w:rsidRPr="006F10CB">
        <w:rPr>
          <w:rStyle w:val="eop"/>
          <w:rFonts w:asciiTheme="minorHAnsi" w:hAnsiTheme="minorHAnsi" w:cstheme="minorHAnsi"/>
          <w:color w:val="000000" w:themeColor="text1"/>
          <w:sz w:val="20"/>
          <w:szCs w:val="20"/>
        </w:rPr>
        <w:t> </w:t>
      </w:r>
    </w:p>
    <w:p w14:paraId="1D784400"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develop and implement a seating plan based on both Wellbeing and Learning Support needs</w:t>
      </w:r>
      <w:r w:rsidRPr="006F10CB">
        <w:rPr>
          <w:rStyle w:val="eop"/>
          <w:rFonts w:asciiTheme="minorHAnsi" w:hAnsiTheme="minorHAnsi" w:cstheme="minorHAnsi"/>
          <w:color w:val="000000" w:themeColor="text1"/>
          <w:sz w:val="20"/>
          <w:szCs w:val="20"/>
        </w:rPr>
        <w:t> </w:t>
      </w:r>
    </w:p>
    <w:p w14:paraId="29D578DC"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implement suggested adjustments and strategies in student PLPs</w:t>
      </w:r>
      <w:r w:rsidRPr="006F10CB">
        <w:rPr>
          <w:rStyle w:val="eop"/>
          <w:rFonts w:asciiTheme="minorHAnsi" w:hAnsiTheme="minorHAnsi" w:cstheme="minorHAnsi"/>
          <w:color w:val="000000" w:themeColor="text1"/>
          <w:sz w:val="20"/>
          <w:szCs w:val="20"/>
        </w:rPr>
        <w:t> </w:t>
      </w:r>
    </w:p>
    <w:p w14:paraId="7D8A66FC"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liaise with the Students Learning Support Officers attached to students within their class and collaboratively discuss how they can best support the student each lesson </w:t>
      </w:r>
      <w:r w:rsidRPr="006F10CB">
        <w:rPr>
          <w:rStyle w:val="eop"/>
          <w:rFonts w:asciiTheme="minorHAnsi" w:hAnsiTheme="minorHAnsi" w:cstheme="minorHAnsi"/>
          <w:color w:val="000000" w:themeColor="text1"/>
          <w:sz w:val="20"/>
          <w:szCs w:val="20"/>
        </w:rPr>
        <w:t> </w:t>
      </w:r>
    </w:p>
    <w:p w14:paraId="419DD44C"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consider/ make appropriate referrals to the Learning Support Team when they have concerns about a student on going progress or academic development and their classroom adjustments are not enough</w:t>
      </w:r>
      <w:r w:rsidRPr="006F10CB">
        <w:rPr>
          <w:rStyle w:val="eop"/>
          <w:rFonts w:asciiTheme="minorHAnsi" w:hAnsiTheme="minorHAnsi" w:cstheme="minorHAnsi"/>
          <w:color w:val="000000" w:themeColor="text1"/>
          <w:sz w:val="20"/>
          <w:szCs w:val="20"/>
        </w:rPr>
        <w:t> </w:t>
      </w:r>
    </w:p>
    <w:p w14:paraId="5EE64019"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respond to requests for information/ data within a reasonable timescale (maximum of 3 working days) about any student referred to the Learning Support Team to allow the team to meet and make recommendations in a reasonable time scale </w:t>
      </w:r>
      <w:r w:rsidRPr="006F10CB">
        <w:rPr>
          <w:rStyle w:val="eop"/>
          <w:rFonts w:asciiTheme="minorHAnsi" w:hAnsiTheme="minorHAnsi" w:cstheme="minorHAnsi"/>
          <w:color w:val="000000" w:themeColor="text1"/>
          <w:sz w:val="20"/>
          <w:szCs w:val="20"/>
        </w:rPr>
        <w:t> </w:t>
      </w:r>
    </w:p>
    <w:p w14:paraId="4235ECC7"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 xml:space="preserve">to provide specific information to be used by Year Advisors in responding to parental progress enquiries and when </w:t>
      </w:r>
      <w:proofErr w:type="gramStart"/>
      <w:r w:rsidRPr="006F10CB">
        <w:rPr>
          <w:rStyle w:val="normaltextrun"/>
          <w:rFonts w:asciiTheme="minorHAnsi" w:hAnsiTheme="minorHAnsi" w:cstheme="minorHAnsi"/>
          <w:color w:val="000000" w:themeColor="text1"/>
          <w:sz w:val="20"/>
          <w:szCs w:val="20"/>
          <w:lang w:val="en-AU"/>
        </w:rPr>
        <w:t>necessary</w:t>
      </w:r>
      <w:proofErr w:type="gramEnd"/>
      <w:r w:rsidRPr="006F10CB">
        <w:rPr>
          <w:rStyle w:val="normaltextrun"/>
          <w:rFonts w:asciiTheme="minorHAnsi" w:hAnsiTheme="minorHAnsi" w:cstheme="minorHAnsi"/>
          <w:color w:val="000000" w:themeColor="text1"/>
          <w:sz w:val="20"/>
          <w:szCs w:val="20"/>
          <w:lang w:val="en-AU"/>
        </w:rPr>
        <w:t xml:space="preserve"> in the Access Request or Funding Review processes</w:t>
      </w:r>
      <w:r w:rsidRPr="006F10CB">
        <w:rPr>
          <w:rStyle w:val="eop"/>
          <w:rFonts w:asciiTheme="minorHAnsi" w:hAnsiTheme="minorHAnsi" w:cstheme="minorHAnsi"/>
          <w:color w:val="000000" w:themeColor="text1"/>
          <w:sz w:val="20"/>
          <w:szCs w:val="20"/>
        </w:rPr>
        <w:t> </w:t>
      </w:r>
    </w:p>
    <w:p w14:paraId="29C96523" w14:textId="77777777" w:rsidR="006F10CB" w:rsidRPr="006F10CB" w:rsidRDefault="006F10CB" w:rsidP="009F55C8">
      <w:pPr>
        <w:pStyle w:val="paragraph"/>
        <w:numPr>
          <w:ilvl w:val="0"/>
          <w:numId w:val="62"/>
        </w:numPr>
        <w:spacing w:before="0" w:beforeAutospacing="0" w:after="0" w:afterAutospacing="0"/>
        <w:ind w:left="270" w:hanging="270"/>
        <w:jc w:val="both"/>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to attend Learning Support Team meetings to explain further their concerns (if required)</w:t>
      </w:r>
      <w:r w:rsidRPr="006F10CB">
        <w:rPr>
          <w:rStyle w:val="eop"/>
          <w:rFonts w:asciiTheme="minorHAnsi" w:hAnsiTheme="minorHAnsi" w:cstheme="minorHAnsi"/>
          <w:color w:val="000000" w:themeColor="text1"/>
          <w:sz w:val="20"/>
          <w:szCs w:val="20"/>
        </w:rPr>
        <w:t> </w:t>
      </w:r>
    </w:p>
    <w:p w14:paraId="2E39B733" w14:textId="77777777" w:rsidR="006F10CB" w:rsidRPr="006F10CB" w:rsidRDefault="006F10CB" w:rsidP="006F10CB">
      <w:pPr>
        <w:pStyle w:val="paragraph"/>
        <w:spacing w:before="0" w:beforeAutospacing="0" w:after="0" w:afterAutospacing="0"/>
        <w:textAlignment w:val="baseline"/>
        <w:rPr>
          <w:rFonts w:asciiTheme="minorHAnsi" w:hAnsiTheme="minorHAnsi" w:cstheme="minorHAnsi"/>
          <w:color w:val="000000" w:themeColor="text1"/>
          <w:sz w:val="20"/>
          <w:szCs w:val="20"/>
        </w:rPr>
      </w:pPr>
      <w:r w:rsidRPr="006F10CB">
        <w:rPr>
          <w:rStyle w:val="eop"/>
          <w:rFonts w:asciiTheme="minorHAnsi" w:hAnsiTheme="minorHAnsi" w:cstheme="minorHAnsi"/>
          <w:color w:val="000000" w:themeColor="text1"/>
          <w:sz w:val="20"/>
          <w:szCs w:val="20"/>
        </w:rPr>
        <w:lastRenderedPageBreak/>
        <w:t> </w:t>
      </w:r>
    </w:p>
    <w:p w14:paraId="066BD512" w14:textId="77777777" w:rsidR="00950612" w:rsidRDefault="006F10CB" w:rsidP="00950612">
      <w:pPr>
        <w:pStyle w:val="paragraph"/>
        <w:spacing w:before="0" w:beforeAutospacing="0" w:after="0" w:afterAutospacing="0"/>
        <w:ind w:left="720" w:hanging="720"/>
        <w:textAlignment w:val="baseline"/>
        <w:rPr>
          <w:rFonts w:asciiTheme="minorHAnsi" w:hAnsiTheme="minorHAnsi" w:cstheme="minorHAnsi"/>
          <w:color w:val="000000" w:themeColor="text1"/>
          <w:sz w:val="20"/>
          <w:szCs w:val="20"/>
        </w:rPr>
      </w:pPr>
      <w:r w:rsidRPr="006F10CB">
        <w:rPr>
          <w:rStyle w:val="normaltextrun"/>
          <w:rFonts w:asciiTheme="minorHAnsi" w:hAnsiTheme="minorHAnsi" w:cstheme="minorHAnsi"/>
          <w:color w:val="000000" w:themeColor="text1"/>
          <w:sz w:val="20"/>
          <w:szCs w:val="20"/>
          <w:lang w:val="en-AU"/>
        </w:rPr>
        <w:t>Personalised support for student learning role descriptions can be found here:</w:t>
      </w:r>
      <w:r w:rsidRPr="006F10CB">
        <w:rPr>
          <w:rStyle w:val="eop"/>
          <w:rFonts w:asciiTheme="minorHAnsi" w:hAnsiTheme="minorHAnsi" w:cstheme="minorHAnsi"/>
          <w:color w:val="000000" w:themeColor="text1"/>
          <w:sz w:val="20"/>
          <w:szCs w:val="20"/>
        </w:rPr>
        <w:t> </w:t>
      </w:r>
    </w:p>
    <w:p w14:paraId="4C7DC190" w14:textId="77777777" w:rsidR="00950612" w:rsidRDefault="00950612" w:rsidP="00950612">
      <w:pPr>
        <w:pStyle w:val="paragraph"/>
        <w:spacing w:before="0" w:beforeAutospacing="0" w:after="0" w:afterAutospacing="0"/>
        <w:ind w:left="720" w:hanging="720"/>
        <w:textAlignment w:val="baseline"/>
        <w:rPr>
          <w:rFonts w:asciiTheme="minorHAnsi" w:hAnsiTheme="minorHAnsi" w:cstheme="minorHAnsi"/>
          <w:color w:val="000000" w:themeColor="text1"/>
          <w:sz w:val="20"/>
          <w:szCs w:val="20"/>
        </w:rPr>
      </w:pPr>
    </w:p>
    <w:p w14:paraId="70EBEE47" w14:textId="166DF301" w:rsidR="00F12CE9" w:rsidRDefault="00950612" w:rsidP="00F12CE9">
      <w:pPr>
        <w:pStyle w:val="paragraph"/>
        <w:spacing w:before="0" w:beforeAutospacing="0" w:after="0" w:afterAutospacing="0"/>
        <w:textAlignment w:val="baseline"/>
        <w:rPr>
          <w:rStyle w:val="normaltextrun"/>
          <w:rFonts w:asciiTheme="minorHAnsi" w:hAnsiTheme="minorHAnsi" w:cstheme="minorHAnsi"/>
          <w:color w:val="000000" w:themeColor="text1"/>
          <w:sz w:val="20"/>
          <w:szCs w:val="20"/>
          <w:u w:val="single"/>
          <w:lang w:val="en-AU"/>
        </w:rPr>
      </w:pPr>
      <w:hyperlink r:id="rId15" w:history="1">
        <w:r w:rsidRPr="0016433A">
          <w:rPr>
            <w:rStyle w:val="Hyperlink"/>
            <w:rFonts w:asciiTheme="minorHAnsi" w:hAnsiTheme="minorHAnsi" w:cstheme="minorHAnsi"/>
            <w:sz w:val="20"/>
            <w:szCs w:val="20"/>
            <w:lang w:val="en-AU"/>
          </w:rPr>
          <w:t>https://education.nsw.gov.au/teaching-and-learning/disability-learning-and-support/personalised-support-for-learning/roles-and-responsibilities</w:t>
        </w:r>
      </w:hyperlink>
    </w:p>
    <w:p w14:paraId="6F8BC9F6" w14:textId="77777777" w:rsidR="00F12CE9" w:rsidRPr="00F12CE9" w:rsidRDefault="00F12CE9" w:rsidP="00F12CE9">
      <w:pPr>
        <w:pStyle w:val="paragraph"/>
        <w:spacing w:before="0" w:beforeAutospacing="0" w:after="0" w:afterAutospacing="0"/>
        <w:textAlignment w:val="baseline"/>
        <w:rPr>
          <w:rFonts w:asciiTheme="minorHAnsi" w:hAnsiTheme="minorHAnsi" w:cstheme="minorHAnsi"/>
          <w:color w:val="000000" w:themeColor="text1"/>
          <w:sz w:val="20"/>
          <w:szCs w:val="20"/>
        </w:rPr>
      </w:pPr>
    </w:p>
    <w:p w14:paraId="74BF3D6D" w14:textId="67A4865E" w:rsidR="00F12CE9" w:rsidRPr="00F12CE9" w:rsidRDefault="00F12CE9" w:rsidP="00F12CE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support operations</w:t>
      </w:r>
    </w:p>
    <w:p w14:paraId="45543BCA" w14:textId="77777777" w:rsidR="00F12CE9" w:rsidRDefault="00F12CE9" w:rsidP="00F12CE9">
      <w:pPr>
        <w:pStyle w:val="paragraph"/>
        <w:spacing w:before="0" w:beforeAutospacing="0" w:after="0" w:afterAutospacing="0"/>
        <w:jc w:val="both"/>
        <w:textAlignment w:val="baseline"/>
        <w:rPr>
          <w:rStyle w:val="normaltextrun"/>
          <w:rFonts w:ascii="Calibri" w:hAnsi="Calibri" w:cs="Calibri"/>
          <w:sz w:val="20"/>
          <w:szCs w:val="20"/>
          <w:lang w:val="en-AU"/>
        </w:rPr>
      </w:pPr>
    </w:p>
    <w:p w14:paraId="03F2E14A" w14:textId="4325AEA0" w:rsidR="00F12CE9" w:rsidRPr="00F12CE9" w:rsidRDefault="00F12CE9" w:rsidP="00F12CE9">
      <w:pPr>
        <w:pStyle w:val="paragraph"/>
        <w:spacing w:before="0" w:beforeAutospacing="0" w:after="0" w:afterAutospacing="0"/>
        <w:jc w:val="both"/>
        <w:textAlignment w:val="baseline"/>
        <w:rPr>
          <w:rStyle w:val="eop"/>
          <w:rFonts w:asciiTheme="minorHAnsi" w:hAnsiTheme="minorHAnsi" w:cstheme="minorHAnsi"/>
          <w:sz w:val="20"/>
          <w:szCs w:val="20"/>
        </w:rPr>
      </w:pPr>
      <w:r w:rsidRPr="00F12CE9">
        <w:rPr>
          <w:rStyle w:val="normaltextrun"/>
          <w:rFonts w:asciiTheme="minorHAnsi" w:hAnsiTheme="minorHAnsi" w:cstheme="minorHAnsi"/>
          <w:color w:val="000000"/>
          <w:sz w:val="20"/>
          <w:szCs w:val="20"/>
          <w:shd w:val="clear" w:color="auto" w:fill="FFFFFF"/>
          <w:lang w:val="en-AU"/>
        </w:rPr>
        <w:t>The following diagram depicts the steps involved in providing support to address student needs across the school</w:t>
      </w:r>
      <w:r>
        <w:rPr>
          <w:rStyle w:val="normaltextrun"/>
          <w:rFonts w:asciiTheme="minorHAnsi" w:hAnsiTheme="minorHAnsi" w:cstheme="minorHAnsi"/>
          <w:color w:val="000000"/>
          <w:sz w:val="20"/>
          <w:szCs w:val="20"/>
          <w:shd w:val="clear" w:color="auto" w:fill="FFFFFF"/>
          <w:lang w:val="en-AU"/>
        </w:rPr>
        <w:t>:</w:t>
      </w:r>
    </w:p>
    <w:p w14:paraId="38E8939D" w14:textId="77777777" w:rsidR="00F12CE9" w:rsidRDefault="00F12CE9" w:rsidP="00F12CE9">
      <w:pPr>
        <w:pStyle w:val="paragraph"/>
        <w:spacing w:before="0" w:beforeAutospacing="0" w:after="0" w:afterAutospacing="0"/>
        <w:jc w:val="both"/>
        <w:textAlignment w:val="baseline"/>
        <w:rPr>
          <w:rFonts w:ascii="Calibri" w:hAnsi="Calibri" w:cs="Calibri"/>
          <w:sz w:val="20"/>
          <w:szCs w:val="20"/>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4"/>
        <w:gridCol w:w="1964"/>
        <w:gridCol w:w="1939"/>
        <w:gridCol w:w="1982"/>
        <w:gridCol w:w="2309"/>
      </w:tblGrid>
      <w:tr w:rsidR="00F12CE9" w:rsidRPr="00F12CE9" w14:paraId="2D75D7B5" w14:textId="77777777" w:rsidTr="008A364B">
        <w:trPr>
          <w:trHeight w:val="930"/>
          <w:jc w:val="center"/>
        </w:trPr>
        <w:tc>
          <w:tcPr>
            <w:tcW w:w="10455" w:type="dxa"/>
            <w:gridSpan w:val="5"/>
            <w:tcBorders>
              <w:top w:val="single" w:sz="6" w:space="0" w:color="auto"/>
              <w:left w:val="single" w:sz="6" w:space="0" w:color="auto"/>
              <w:bottom w:val="single" w:sz="18" w:space="0" w:color="FFFFFF"/>
              <w:right w:val="single" w:sz="6" w:space="0" w:color="auto"/>
            </w:tcBorders>
            <w:shd w:val="clear" w:color="auto" w:fill="002664"/>
            <w:hideMark/>
          </w:tcPr>
          <w:p w14:paraId="026A3901"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color w:val="FFFFFF"/>
                <w:sz w:val="26"/>
                <w:szCs w:val="26"/>
                <w:lang w:eastAsia="en-US"/>
              </w:rPr>
              <w:t>Step 1: Learning Support Team and Year Advisors collaboratively develop Wellbeing Notes, PLPs or Wellbeing Plans based on enrolment Information.</w:t>
            </w:r>
            <w:r w:rsidRPr="00F12CE9">
              <w:rPr>
                <w:rFonts w:eastAsia="Times New Roman"/>
                <w:color w:val="FFFFFF"/>
                <w:sz w:val="26"/>
                <w:szCs w:val="26"/>
                <w:lang w:val="en-US" w:eastAsia="en-US"/>
              </w:rPr>
              <w:t> </w:t>
            </w:r>
          </w:p>
          <w:p w14:paraId="401980FA" w14:textId="77777777" w:rsidR="00F12CE9" w:rsidRPr="00F12CE9" w:rsidRDefault="00F12CE9" w:rsidP="00F12CE9">
            <w:pPr>
              <w:spacing w:before="0" w:after="0" w:line="240" w:lineRule="auto"/>
              <w:ind w:left="720"/>
              <w:textAlignment w:val="baseline"/>
              <w:rPr>
                <w:rFonts w:ascii="Segoe UI" w:eastAsia="Times New Roman" w:hAnsi="Segoe UI" w:cs="Segoe UI"/>
                <w:sz w:val="18"/>
                <w:szCs w:val="18"/>
                <w:lang w:val="en-US" w:eastAsia="en-US"/>
              </w:rPr>
            </w:pPr>
            <w:r w:rsidRPr="00F12CE9">
              <w:rPr>
                <w:rFonts w:eastAsia="Times New Roman"/>
                <w:color w:val="FFFFFF"/>
                <w:sz w:val="22"/>
                <w:szCs w:val="22"/>
                <w:lang w:val="en-US" w:eastAsia="en-US"/>
              </w:rPr>
              <w:t> </w:t>
            </w:r>
          </w:p>
        </w:tc>
      </w:tr>
      <w:tr w:rsidR="00F12CE9" w:rsidRPr="00F12CE9" w14:paraId="6D93380F" w14:textId="77777777" w:rsidTr="008A364B">
        <w:trPr>
          <w:trHeight w:val="930"/>
          <w:jc w:val="center"/>
        </w:trPr>
        <w:tc>
          <w:tcPr>
            <w:tcW w:w="2010" w:type="dxa"/>
            <w:tcBorders>
              <w:top w:val="single" w:sz="6" w:space="0" w:color="auto"/>
              <w:left w:val="single" w:sz="6" w:space="0" w:color="auto"/>
              <w:bottom w:val="single" w:sz="18" w:space="0" w:color="FFFFFF"/>
              <w:right w:val="single" w:sz="18" w:space="0" w:color="FFFFFF"/>
            </w:tcBorders>
            <w:shd w:val="clear" w:color="auto" w:fill="E1EEF9"/>
            <w:hideMark/>
          </w:tcPr>
          <w:p w14:paraId="1CE0FFEA" w14:textId="77777777" w:rsidR="00F12CE9" w:rsidRPr="00F12CE9" w:rsidRDefault="00F12CE9" w:rsidP="00F12CE9">
            <w:pPr>
              <w:spacing w:before="0" w:after="0" w:line="240" w:lineRule="auto"/>
              <w:ind w:left="720"/>
              <w:textAlignment w:val="baseline"/>
              <w:rPr>
                <w:rFonts w:ascii="Segoe UI" w:eastAsia="Times New Roman" w:hAnsi="Segoe UI" w:cs="Segoe UI"/>
                <w:sz w:val="18"/>
                <w:szCs w:val="18"/>
                <w:lang w:val="en-US" w:eastAsia="en-US"/>
              </w:rPr>
            </w:pPr>
            <w:r w:rsidRPr="00F12CE9">
              <w:rPr>
                <w:rFonts w:eastAsia="Times New Roman"/>
                <w:b/>
                <w:bCs/>
                <w:sz w:val="22"/>
                <w:szCs w:val="22"/>
                <w:lang w:eastAsia="en-US"/>
              </w:rPr>
              <w:t>Social/ emotional</w:t>
            </w:r>
            <w:r w:rsidRPr="00F12CE9">
              <w:rPr>
                <w:rFonts w:eastAsia="Times New Roman"/>
                <w:sz w:val="22"/>
                <w:szCs w:val="22"/>
                <w:lang w:val="en-US" w:eastAsia="en-US"/>
              </w:rPr>
              <w:t> </w:t>
            </w:r>
          </w:p>
          <w:p w14:paraId="7EC68095" w14:textId="77777777" w:rsidR="00F12CE9" w:rsidRPr="00F12CE9" w:rsidRDefault="00F12CE9" w:rsidP="00F12CE9">
            <w:pPr>
              <w:spacing w:before="0" w:after="0" w:line="240" w:lineRule="auto"/>
              <w:ind w:left="360"/>
              <w:textAlignment w:val="baseline"/>
              <w:rPr>
                <w:rFonts w:ascii="Segoe UI" w:eastAsia="Times New Roman" w:hAnsi="Segoe UI" w:cs="Segoe UI"/>
                <w:sz w:val="18"/>
                <w:szCs w:val="18"/>
                <w:lang w:val="en-US" w:eastAsia="en-US"/>
              </w:rPr>
            </w:pPr>
            <w:r w:rsidRPr="00F12CE9">
              <w:rPr>
                <w:rFonts w:eastAsia="Times New Roman"/>
                <w:sz w:val="22"/>
                <w:szCs w:val="22"/>
                <w:lang w:val="en-US" w:eastAsia="en-US"/>
              </w:rPr>
              <w:t> </w:t>
            </w:r>
          </w:p>
        </w:tc>
        <w:tc>
          <w:tcPr>
            <w:tcW w:w="2010" w:type="dxa"/>
            <w:tcBorders>
              <w:top w:val="single" w:sz="6" w:space="0" w:color="auto"/>
              <w:left w:val="single" w:sz="18" w:space="0" w:color="FFFFFF"/>
              <w:bottom w:val="single" w:sz="18" w:space="0" w:color="FFFFFF"/>
              <w:right w:val="single" w:sz="18" w:space="0" w:color="FFFFFF"/>
            </w:tcBorders>
            <w:shd w:val="clear" w:color="auto" w:fill="E1EEF9"/>
            <w:hideMark/>
          </w:tcPr>
          <w:p w14:paraId="203FC666"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b/>
                <w:bCs/>
                <w:sz w:val="22"/>
                <w:szCs w:val="22"/>
                <w:lang w:eastAsia="en-US"/>
              </w:rPr>
              <w:t>Cognitive</w:t>
            </w:r>
            <w:r w:rsidRPr="00F12CE9">
              <w:rPr>
                <w:rFonts w:eastAsia="Times New Roman"/>
                <w:sz w:val="22"/>
                <w:szCs w:val="22"/>
                <w:lang w:val="en-US" w:eastAsia="en-US"/>
              </w:rPr>
              <w:t> </w:t>
            </w:r>
          </w:p>
        </w:tc>
        <w:tc>
          <w:tcPr>
            <w:tcW w:w="2010" w:type="dxa"/>
            <w:tcBorders>
              <w:top w:val="single" w:sz="6" w:space="0" w:color="auto"/>
              <w:left w:val="single" w:sz="18" w:space="0" w:color="FFFFFF"/>
              <w:bottom w:val="single" w:sz="18" w:space="0" w:color="FFFFFF"/>
              <w:right w:val="single" w:sz="18" w:space="0" w:color="FFFFFF"/>
            </w:tcBorders>
            <w:shd w:val="clear" w:color="auto" w:fill="E1EEF9"/>
            <w:hideMark/>
          </w:tcPr>
          <w:p w14:paraId="49AAEAAE"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b/>
                <w:bCs/>
                <w:sz w:val="22"/>
                <w:szCs w:val="22"/>
                <w:lang w:eastAsia="en-US"/>
              </w:rPr>
              <w:t>Sensory</w:t>
            </w:r>
            <w:r w:rsidRPr="00F12CE9">
              <w:rPr>
                <w:rFonts w:eastAsia="Times New Roman"/>
                <w:sz w:val="22"/>
                <w:szCs w:val="22"/>
                <w:lang w:val="en-US" w:eastAsia="en-US"/>
              </w:rPr>
              <w:t> </w:t>
            </w:r>
          </w:p>
        </w:tc>
        <w:tc>
          <w:tcPr>
            <w:tcW w:w="2010" w:type="dxa"/>
            <w:tcBorders>
              <w:top w:val="single" w:sz="6" w:space="0" w:color="auto"/>
              <w:left w:val="single" w:sz="18" w:space="0" w:color="FFFFFF"/>
              <w:bottom w:val="single" w:sz="18" w:space="0" w:color="FFFFFF"/>
              <w:right w:val="single" w:sz="6" w:space="0" w:color="auto"/>
            </w:tcBorders>
            <w:shd w:val="clear" w:color="auto" w:fill="E1EEF9"/>
            <w:hideMark/>
          </w:tcPr>
          <w:p w14:paraId="3CF9F4D2"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b/>
                <w:bCs/>
                <w:sz w:val="22"/>
                <w:szCs w:val="22"/>
                <w:lang w:eastAsia="en-US"/>
              </w:rPr>
              <w:t>Physical</w:t>
            </w:r>
            <w:r w:rsidRPr="00F12CE9">
              <w:rPr>
                <w:rFonts w:eastAsia="Times New Roman"/>
                <w:sz w:val="22"/>
                <w:szCs w:val="22"/>
                <w:lang w:val="en-US" w:eastAsia="en-US"/>
              </w:rPr>
              <w:t> </w:t>
            </w:r>
          </w:p>
        </w:tc>
        <w:tc>
          <w:tcPr>
            <w:tcW w:w="2370" w:type="dxa"/>
            <w:vMerge w:val="restart"/>
            <w:tcBorders>
              <w:top w:val="single" w:sz="6" w:space="0" w:color="auto"/>
              <w:left w:val="single" w:sz="6" w:space="0" w:color="auto"/>
              <w:bottom w:val="single" w:sz="6" w:space="0" w:color="auto"/>
              <w:right w:val="single" w:sz="6" w:space="0" w:color="auto"/>
            </w:tcBorders>
            <w:shd w:val="clear" w:color="auto" w:fill="C4DDF4"/>
            <w:hideMark/>
          </w:tcPr>
          <w:p w14:paraId="5C31ED6F" w14:textId="77777777" w:rsidR="00F12CE9" w:rsidRPr="00F12CE9" w:rsidRDefault="00F12CE9" w:rsidP="00F12CE9">
            <w:pPr>
              <w:spacing w:before="0" w:after="0" w:line="240" w:lineRule="auto"/>
              <w:ind w:left="165" w:hanging="135"/>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Records from Prev. Schools </w:t>
            </w:r>
            <w:r w:rsidRPr="00F12CE9">
              <w:rPr>
                <w:rFonts w:eastAsia="Times New Roman"/>
                <w:sz w:val="22"/>
                <w:szCs w:val="22"/>
                <w:lang w:val="en-US" w:eastAsia="en-US"/>
              </w:rPr>
              <w:t> </w:t>
            </w:r>
          </w:p>
          <w:p w14:paraId="026EB0AA"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Years 6‐7 transition </w:t>
            </w:r>
            <w:r w:rsidRPr="00F12CE9">
              <w:rPr>
                <w:rFonts w:eastAsia="Times New Roman"/>
                <w:sz w:val="22"/>
                <w:szCs w:val="22"/>
                <w:lang w:val="en-US" w:eastAsia="en-US"/>
              </w:rPr>
              <w:t> </w:t>
            </w:r>
          </w:p>
          <w:p w14:paraId="6B7C2E77"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Testing Data</w:t>
            </w:r>
            <w:r w:rsidRPr="00F12CE9">
              <w:rPr>
                <w:rFonts w:eastAsia="Times New Roman"/>
                <w:sz w:val="22"/>
                <w:szCs w:val="22"/>
                <w:lang w:val="en-US" w:eastAsia="en-US"/>
              </w:rPr>
              <w:t> </w:t>
            </w:r>
          </w:p>
          <w:p w14:paraId="160F7ABB"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Attendance</w:t>
            </w:r>
            <w:r w:rsidRPr="00F12CE9">
              <w:rPr>
                <w:rFonts w:eastAsia="Times New Roman"/>
                <w:sz w:val="22"/>
                <w:szCs w:val="22"/>
                <w:lang w:val="en-US" w:eastAsia="en-US"/>
              </w:rPr>
              <w:t> </w:t>
            </w:r>
          </w:p>
          <w:p w14:paraId="6AE406E9"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Counsellor records </w:t>
            </w:r>
            <w:r w:rsidRPr="00F12CE9">
              <w:rPr>
                <w:rFonts w:eastAsia="Times New Roman"/>
                <w:sz w:val="22"/>
                <w:szCs w:val="22"/>
                <w:lang w:val="en-US" w:eastAsia="en-US"/>
              </w:rPr>
              <w:t> </w:t>
            </w:r>
          </w:p>
          <w:p w14:paraId="48EA1493" w14:textId="77777777" w:rsidR="00F12CE9" w:rsidRPr="00F12CE9" w:rsidRDefault="00F12CE9" w:rsidP="00F12CE9">
            <w:pPr>
              <w:spacing w:before="0" w:after="0" w:line="240" w:lineRule="auto"/>
              <w:ind w:left="30" w:hanging="30"/>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Information from</w:t>
            </w:r>
            <w:r w:rsidRPr="00F12CE9">
              <w:rPr>
                <w:rFonts w:eastAsia="Times New Roman"/>
                <w:sz w:val="22"/>
                <w:szCs w:val="22"/>
                <w:lang w:val="en-US" w:eastAsia="en-US"/>
              </w:rPr>
              <w:t> </w:t>
            </w:r>
          </w:p>
          <w:p w14:paraId="57243606" w14:textId="77777777" w:rsidR="00F12CE9" w:rsidRPr="00F12CE9" w:rsidRDefault="00F12CE9" w:rsidP="00F12CE9">
            <w:pPr>
              <w:spacing w:before="0" w:after="0" w:line="240" w:lineRule="auto"/>
              <w:ind w:left="165" w:hanging="165"/>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alternative setting</w:t>
            </w:r>
            <w:r w:rsidRPr="00F12CE9">
              <w:rPr>
                <w:rFonts w:eastAsia="Times New Roman"/>
                <w:sz w:val="22"/>
                <w:szCs w:val="22"/>
                <w:lang w:val="en-US" w:eastAsia="en-US"/>
              </w:rPr>
              <w:t> </w:t>
            </w:r>
          </w:p>
          <w:p w14:paraId="2339703A" w14:textId="77777777" w:rsidR="00F12CE9" w:rsidRPr="00F12CE9" w:rsidRDefault="00F12CE9" w:rsidP="00F12CE9">
            <w:pPr>
              <w:spacing w:before="0" w:after="0" w:line="240" w:lineRule="auto"/>
              <w:ind w:left="165" w:hanging="135"/>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7FF3E897" wp14:editId="4B2ED580">
                  <wp:extent cx="620395" cy="2122805"/>
                  <wp:effectExtent l="0" t="0" r="8255" b="0"/>
                  <wp:docPr id="251823708"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395" cy="2122805"/>
                          </a:xfrm>
                          <a:prstGeom prst="rect">
                            <a:avLst/>
                          </a:prstGeom>
                          <a:noFill/>
                          <a:ln>
                            <a:noFill/>
                          </a:ln>
                        </pic:spPr>
                      </pic:pic>
                    </a:graphicData>
                  </a:graphic>
                </wp:inline>
              </w:drawing>
            </w:r>
            <w:r w:rsidRPr="00F12CE9">
              <w:rPr>
                <w:rFonts w:eastAsia="Times New Roman"/>
                <w:sz w:val="22"/>
                <w:szCs w:val="22"/>
                <w:lang w:eastAsia="en-US"/>
              </w:rPr>
              <w:t>‐ From parents/ students</w:t>
            </w:r>
            <w:r w:rsidRPr="00F12CE9">
              <w:rPr>
                <w:rFonts w:eastAsia="Times New Roman"/>
                <w:sz w:val="22"/>
                <w:szCs w:val="22"/>
                <w:lang w:val="en-US" w:eastAsia="en-US"/>
              </w:rPr>
              <w:t> </w:t>
            </w:r>
          </w:p>
        </w:tc>
      </w:tr>
      <w:tr w:rsidR="00F12CE9" w:rsidRPr="00F12CE9" w14:paraId="010C7314" w14:textId="77777777" w:rsidTr="008A364B">
        <w:trPr>
          <w:trHeight w:val="930"/>
          <w:jc w:val="center"/>
        </w:trPr>
        <w:tc>
          <w:tcPr>
            <w:tcW w:w="2010" w:type="dxa"/>
            <w:tcBorders>
              <w:top w:val="single" w:sz="18" w:space="0" w:color="FFFFFF"/>
              <w:left w:val="single" w:sz="6" w:space="0" w:color="auto"/>
              <w:bottom w:val="single" w:sz="6" w:space="0" w:color="auto"/>
              <w:right w:val="single" w:sz="18" w:space="0" w:color="FFFFFF"/>
            </w:tcBorders>
            <w:shd w:val="clear" w:color="auto" w:fill="C4DDF4"/>
            <w:hideMark/>
          </w:tcPr>
          <w:p w14:paraId="43DA933B"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E.g. Behaviour, Mental health, Family, Relationship</w:t>
            </w:r>
            <w:r w:rsidRPr="00F12CE9">
              <w:rPr>
                <w:rFonts w:eastAsia="Times New Roman"/>
                <w:sz w:val="22"/>
                <w:szCs w:val="22"/>
                <w:lang w:val="en-US" w:eastAsia="en-US"/>
              </w:rPr>
              <w:t> </w:t>
            </w:r>
          </w:p>
        </w:tc>
        <w:tc>
          <w:tcPr>
            <w:tcW w:w="2010" w:type="dxa"/>
            <w:tcBorders>
              <w:top w:val="single" w:sz="18" w:space="0" w:color="FFFFFF"/>
              <w:left w:val="single" w:sz="18" w:space="0" w:color="FFFFFF"/>
              <w:bottom w:val="single" w:sz="6" w:space="0" w:color="auto"/>
              <w:right w:val="single" w:sz="18" w:space="0" w:color="FFFFFF"/>
            </w:tcBorders>
            <w:shd w:val="clear" w:color="auto" w:fill="C4DDF4"/>
            <w:hideMark/>
          </w:tcPr>
          <w:p w14:paraId="334F1AF9"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E.g. Organisation, Literacy, Numeracy</w:t>
            </w:r>
            <w:r w:rsidRPr="00F12CE9">
              <w:rPr>
                <w:rFonts w:eastAsia="Times New Roman"/>
                <w:sz w:val="22"/>
                <w:szCs w:val="22"/>
                <w:lang w:val="en-US" w:eastAsia="en-US"/>
              </w:rPr>
              <w:t> </w:t>
            </w:r>
          </w:p>
        </w:tc>
        <w:tc>
          <w:tcPr>
            <w:tcW w:w="2010" w:type="dxa"/>
            <w:tcBorders>
              <w:top w:val="single" w:sz="18" w:space="0" w:color="FFFFFF"/>
              <w:left w:val="single" w:sz="18" w:space="0" w:color="FFFFFF"/>
              <w:bottom w:val="single" w:sz="6" w:space="0" w:color="auto"/>
              <w:right w:val="single" w:sz="18" w:space="0" w:color="FFFFFF"/>
            </w:tcBorders>
            <w:shd w:val="clear" w:color="auto" w:fill="C4DDF4"/>
            <w:hideMark/>
          </w:tcPr>
          <w:p w14:paraId="7CCA8271"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E.g. Hearing, visual</w:t>
            </w:r>
            <w:r w:rsidRPr="00F12CE9">
              <w:rPr>
                <w:rFonts w:eastAsia="Times New Roman"/>
                <w:sz w:val="22"/>
                <w:szCs w:val="22"/>
                <w:lang w:val="en-US" w:eastAsia="en-US"/>
              </w:rPr>
              <w:t> </w:t>
            </w:r>
          </w:p>
        </w:tc>
        <w:tc>
          <w:tcPr>
            <w:tcW w:w="2010" w:type="dxa"/>
            <w:tcBorders>
              <w:top w:val="single" w:sz="18" w:space="0" w:color="FFFFFF"/>
              <w:left w:val="single" w:sz="18" w:space="0" w:color="FFFFFF"/>
              <w:bottom w:val="single" w:sz="6" w:space="0" w:color="auto"/>
              <w:right w:val="single" w:sz="6" w:space="0" w:color="auto"/>
            </w:tcBorders>
            <w:shd w:val="clear" w:color="auto" w:fill="C4DDF4"/>
            <w:hideMark/>
          </w:tcPr>
          <w:p w14:paraId="7FFB2DE5" w14:textId="77777777" w:rsidR="00F12CE9" w:rsidRPr="00F12CE9" w:rsidRDefault="00F12CE9" w:rsidP="00F12CE9">
            <w:pPr>
              <w:spacing w:before="0" w:after="0" w:line="240" w:lineRule="auto"/>
              <w:jc w:val="center"/>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E.g. Temporary, permanent</w:t>
            </w:r>
            <w:r w:rsidRPr="00F12CE9">
              <w:rPr>
                <w:rFonts w:eastAsia="Times New Roman"/>
                <w:sz w:val="22"/>
                <w:szCs w:val="22"/>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1CAC57"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690C496A"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5A78834"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t>Step 2: Teacher gathers information</w:t>
            </w:r>
            <w:r w:rsidRPr="00F12CE9">
              <w:rPr>
                <w:rFonts w:eastAsia="Times New Roman"/>
                <w:sz w:val="26"/>
                <w:szCs w:val="26"/>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2106BD"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382E26D6"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E4EBF4"/>
            <w:hideMark/>
          </w:tcPr>
          <w:p w14:paraId="17694FA9"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Is there a flag and student plan on SENTRAL?   </w:t>
            </w:r>
            <w:r w:rsidRPr="00F12CE9">
              <w:rPr>
                <w:rFonts w:eastAsia="Times New Roman"/>
                <w:sz w:val="22"/>
                <w:szCs w:val="22"/>
                <w:lang w:val="en-US" w:eastAsia="en-US"/>
              </w:rPr>
              <w:t> </w:t>
            </w:r>
          </w:p>
          <w:p w14:paraId="3E21CC4E"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Is there already a Learning and Support program in place? (Consult Learning and Support Teacher). </w:t>
            </w:r>
            <w:r w:rsidRPr="00F12CE9">
              <w:rPr>
                <w:rFonts w:eastAsia="Times New Roman"/>
                <w:sz w:val="22"/>
                <w:szCs w:val="22"/>
                <w:lang w:val="en-US" w:eastAsia="en-US"/>
              </w:rPr>
              <w:t> </w:t>
            </w:r>
          </w:p>
          <w:p w14:paraId="31A791DF" w14:textId="77777777" w:rsidR="00F12CE9" w:rsidRPr="00F12CE9" w:rsidRDefault="00F12CE9" w:rsidP="00F12CE9">
            <w:pPr>
              <w:spacing w:before="0" w:after="0" w:line="240" w:lineRule="auto"/>
              <w:ind w:left="165" w:hanging="165"/>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5EC17806" wp14:editId="3F2666EE">
                  <wp:extent cx="485140" cy="413385"/>
                  <wp:effectExtent l="0" t="0" r="0" b="0"/>
                  <wp:docPr id="2"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F12CE9">
              <w:rPr>
                <w:rFonts w:eastAsia="Times New Roman"/>
                <w:sz w:val="22"/>
                <w:szCs w:val="22"/>
                <w:lang w:eastAsia="en-US"/>
              </w:rPr>
              <w:t xml:space="preserve">‐ Have you raised the student with other staff? E.g. Year Advisor, </w:t>
            </w:r>
            <w:proofErr w:type="gramStart"/>
            <w:r w:rsidRPr="00F12CE9">
              <w:rPr>
                <w:rFonts w:eastAsia="Times New Roman"/>
                <w:sz w:val="22"/>
                <w:szCs w:val="22"/>
                <w:lang w:eastAsia="en-US"/>
              </w:rPr>
              <w:t>Counsellor,   </w:t>
            </w:r>
            <w:proofErr w:type="gramEnd"/>
            <w:r w:rsidRPr="00F12CE9">
              <w:rPr>
                <w:rFonts w:eastAsia="Times New Roman"/>
                <w:sz w:val="22"/>
                <w:szCs w:val="22"/>
                <w:lang w:eastAsia="en-US"/>
              </w:rPr>
              <w:t>    Careers Advisor, Deputy Principal.</w:t>
            </w:r>
            <w:r w:rsidRPr="00F12CE9">
              <w:rPr>
                <w:rFonts w:eastAsia="Times New Roman"/>
                <w:sz w:val="22"/>
                <w:szCs w:val="22"/>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93E112"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2EEF0505"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D94BB87"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t>Step 3. Teacher implements class/ individual modification strategies</w:t>
            </w:r>
            <w:r w:rsidRPr="00F12CE9">
              <w:rPr>
                <w:rFonts w:eastAsia="Times New Roman"/>
                <w:sz w:val="26"/>
                <w:szCs w:val="26"/>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EB1771"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4CA6BBD0"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C9D7E9"/>
            <w:hideMark/>
          </w:tcPr>
          <w:p w14:paraId="22A068C9"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3F478FC1" wp14:editId="3762AA0B">
                  <wp:extent cx="485140" cy="413385"/>
                  <wp:effectExtent l="0" t="0" r="0" b="0"/>
                  <wp:docPr id="3"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F12CE9">
              <w:rPr>
                <w:rFonts w:eastAsia="Times New Roman"/>
                <w:sz w:val="22"/>
                <w:szCs w:val="22"/>
                <w:lang w:eastAsia="en-US"/>
              </w:rPr>
              <w:t>‐ Consult NESA and Department of Education Adjustment Resources. </w:t>
            </w:r>
            <w:r w:rsidRPr="00F12CE9">
              <w:rPr>
                <w:rFonts w:eastAsia="Times New Roman"/>
                <w:sz w:val="22"/>
                <w:szCs w:val="22"/>
                <w:lang w:val="en-US" w:eastAsia="en-US"/>
              </w:rPr>
              <w:t> </w:t>
            </w:r>
          </w:p>
          <w:p w14:paraId="7EE0A3EF"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Teacher documents adjustments made/ collects evidence.</w:t>
            </w:r>
            <w:r w:rsidRPr="00F12CE9">
              <w:rPr>
                <w:rFonts w:eastAsia="Times New Roman"/>
                <w:sz w:val="22"/>
                <w:szCs w:val="22"/>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FDFB84"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28672ECB"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337FF1A1"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t>Step 4. Teacher discusses need for additional strategies with Head Teacher</w:t>
            </w:r>
            <w:r w:rsidRPr="00F12CE9">
              <w:rPr>
                <w:rFonts w:eastAsia="Times New Roman"/>
                <w:sz w:val="26"/>
                <w:szCs w:val="26"/>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6589E0"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691704B3"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ABC0DD"/>
            <w:hideMark/>
          </w:tcPr>
          <w:p w14:paraId="197AE21D"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Head Teacher recommends additional strategies. </w:t>
            </w:r>
            <w:r w:rsidRPr="00F12CE9">
              <w:rPr>
                <w:rFonts w:eastAsia="Times New Roman"/>
                <w:sz w:val="22"/>
                <w:szCs w:val="22"/>
                <w:lang w:val="en-US" w:eastAsia="en-US"/>
              </w:rPr>
              <w:t> </w:t>
            </w:r>
          </w:p>
          <w:p w14:paraId="1A412723"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5F22340C" wp14:editId="3E339836">
                  <wp:extent cx="485140" cy="413385"/>
                  <wp:effectExtent l="0" t="0" r="0" b="0"/>
                  <wp:docPr id="4"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F12CE9">
              <w:rPr>
                <w:rFonts w:eastAsia="Times New Roman"/>
                <w:sz w:val="22"/>
                <w:szCs w:val="22"/>
                <w:lang w:eastAsia="en-US"/>
              </w:rPr>
              <w:t>‐ Teacher implements additional strategies and collects evidence of adjustments </w:t>
            </w:r>
            <w:r w:rsidRPr="00F12CE9">
              <w:rPr>
                <w:rFonts w:eastAsia="Times New Roman"/>
                <w:sz w:val="22"/>
                <w:szCs w:val="22"/>
                <w:lang w:val="en-US" w:eastAsia="en-US"/>
              </w:rPr>
              <w:t> </w:t>
            </w:r>
          </w:p>
          <w:p w14:paraId="508730D2" w14:textId="77777777" w:rsidR="00F12CE9" w:rsidRPr="00F12CE9" w:rsidRDefault="00F12CE9" w:rsidP="00F12CE9">
            <w:pPr>
              <w:spacing w:before="0" w:after="0" w:line="240" w:lineRule="auto"/>
              <w:ind w:left="165"/>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made.</w:t>
            </w:r>
            <w:r w:rsidRPr="00F12CE9">
              <w:rPr>
                <w:rFonts w:eastAsia="Times New Roman"/>
                <w:sz w:val="22"/>
                <w:szCs w:val="22"/>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68D096"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731EDABE" w14:textId="77777777" w:rsidTr="008A364B">
        <w:trPr>
          <w:trHeight w:val="300"/>
          <w:jc w:val="center"/>
        </w:trPr>
        <w:tc>
          <w:tcPr>
            <w:tcW w:w="807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331C2AC2"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t>Step 5. Teacher Submits Learning and Support Referral</w:t>
            </w:r>
            <w:r w:rsidRPr="00F12CE9">
              <w:rPr>
                <w:rFonts w:eastAsia="Times New Roman"/>
                <w:sz w:val="26"/>
                <w:szCs w:val="26"/>
                <w:lang w:val="en-US" w:eastAsia="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A1253F" w14:textId="77777777" w:rsidR="00F12CE9" w:rsidRPr="00F12CE9" w:rsidRDefault="00F12CE9" w:rsidP="00F12CE9">
            <w:pPr>
              <w:spacing w:before="0" w:after="0" w:line="240" w:lineRule="auto"/>
              <w:rPr>
                <w:rFonts w:ascii="Segoe UI" w:eastAsia="Times New Roman" w:hAnsi="Segoe UI" w:cs="Segoe UI"/>
                <w:sz w:val="18"/>
                <w:szCs w:val="18"/>
                <w:lang w:val="en-US" w:eastAsia="en-US"/>
              </w:rPr>
            </w:pPr>
          </w:p>
        </w:tc>
      </w:tr>
      <w:tr w:rsidR="00F12CE9" w:rsidRPr="00F12CE9" w14:paraId="6DEDE3A2" w14:textId="77777777" w:rsidTr="008A364B">
        <w:trPr>
          <w:trHeight w:val="300"/>
          <w:jc w:val="center"/>
        </w:trPr>
        <w:tc>
          <w:tcPr>
            <w:tcW w:w="10455" w:type="dxa"/>
            <w:gridSpan w:val="5"/>
            <w:tcBorders>
              <w:top w:val="single" w:sz="6" w:space="0" w:color="auto"/>
              <w:left w:val="single" w:sz="6" w:space="0" w:color="auto"/>
              <w:bottom w:val="single" w:sz="6" w:space="0" w:color="auto"/>
              <w:right w:val="single" w:sz="6" w:space="0" w:color="auto"/>
            </w:tcBorders>
            <w:shd w:val="clear" w:color="auto" w:fill="A2BADA"/>
            <w:hideMark/>
          </w:tcPr>
          <w:p w14:paraId="01BAAAB5"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Learning and Support Team meet to discuss and review student data/evidence. </w:t>
            </w:r>
            <w:r w:rsidRPr="00F12CE9">
              <w:rPr>
                <w:rFonts w:eastAsia="Times New Roman"/>
                <w:sz w:val="22"/>
                <w:szCs w:val="22"/>
                <w:lang w:val="en-US" w:eastAsia="en-US"/>
              </w:rPr>
              <w:t> </w:t>
            </w:r>
          </w:p>
          <w:p w14:paraId="713382A5"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Learning and Support Team to decide on interventions required. </w:t>
            </w:r>
            <w:r w:rsidRPr="00F12CE9">
              <w:rPr>
                <w:rFonts w:eastAsia="Times New Roman"/>
                <w:sz w:val="22"/>
                <w:szCs w:val="22"/>
                <w:lang w:val="en-US" w:eastAsia="en-US"/>
              </w:rPr>
              <w:t> </w:t>
            </w:r>
          </w:p>
          <w:p w14:paraId="6027EA2E" w14:textId="77777777" w:rsidR="00F12CE9" w:rsidRPr="00F12CE9" w:rsidRDefault="00F12CE9" w:rsidP="00F12CE9">
            <w:pPr>
              <w:spacing w:before="0" w:after="0" w:line="240" w:lineRule="auto"/>
              <w:ind w:left="165" w:hanging="165"/>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5C632004" wp14:editId="61D00F78">
                  <wp:extent cx="485140" cy="413385"/>
                  <wp:effectExtent l="0" t="0" r="0" b="0"/>
                  <wp:docPr id="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F12CE9">
              <w:rPr>
                <w:rFonts w:eastAsia="Times New Roman"/>
                <w:sz w:val="22"/>
                <w:szCs w:val="22"/>
                <w:lang w:eastAsia="en-US"/>
              </w:rPr>
              <w:t>‐ Intervention could include referral to counsellor, suggestions of teaching strategies for individual teachers/all class teachers, referral to outside agencies, in‐class support for teachers through SLSO support, further assessment, consultation with parents, Personalised Learning Plan support. </w:t>
            </w:r>
            <w:r w:rsidRPr="00F12CE9">
              <w:rPr>
                <w:rFonts w:eastAsia="Times New Roman"/>
                <w:sz w:val="22"/>
                <w:szCs w:val="22"/>
                <w:lang w:val="en-US" w:eastAsia="en-US"/>
              </w:rPr>
              <w:t> </w:t>
            </w:r>
          </w:p>
          <w:p w14:paraId="764FC963"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Learning and Support Team communicate to staff.</w:t>
            </w:r>
            <w:r w:rsidRPr="00F12CE9">
              <w:rPr>
                <w:rFonts w:eastAsia="Times New Roman"/>
                <w:b/>
                <w:bCs/>
                <w:sz w:val="28"/>
                <w:szCs w:val="28"/>
                <w:lang w:eastAsia="en-US"/>
              </w:rPr>
              <w:t> </w:t>
            </w:r>
            <w:r w:rsidRPr="00F12CE9">
              <w:rPr>
                <w:rFonts w:eastAsia="Times New Roman"/>
                <w:sz w:val="28"/>
                <w:szCs w:val="28"/>
                <w:lang w:val="en-US" w:eastAsia="en-US"/>
              </w:rPr>
              <w:t> </w:t>
            </w:r>
          </w:p>
        </w:tc>
      </w:tr>
      <w:tr w:rsidR="00F12CE9" w:rsidRPr="00F12CE9" w14:paraId="498E1E5B" w14:textId="77777777" w:rsidTr="008A364B">
        <w:trPr>
          <w:trHeight w:val="300"/>
          <w:jc w:val="center"/>
        </w:trPr>
        <w:tc>
          <w:tcPr>
            <w:tcW w:w="10455" w:type="dxa"/>
            <w:gridSpan w:val="5"/>
            <w:tcBorders>
              <w:top w:val="single" w:sz="6" w:space="0" w:color="auto"/>
              <w:left w:val="single" w:sz="6" w:space="0" w:color="auto"/>
              <w:bottom w:val="single" w:sz="6" w:space="0" w:color="auto"/>
              <w:right w:val="single" w:sz="6" w:space="0" w:color="auto"/>
            </w:tcBorders>
            <w:shd w:val="clear" w:color="auto" w:fill="002060"/>
            <w:hideMark/>
          </w:tcPr>
          <w:p w14:paraId="5A42A3AE"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t>Step 6‐ Sustained intervention required, inclusion on NCCD</w:t>
            </w:r>
            <w:r w:rsidRPr="00F12CE9">
              <w:rPr>
                <w:rFonts w:eastAsia="Times New Roman"/>
                <w:sz w:val="26"/>
                <w:szCs w:val="26"/>
                <w:lang w:val="en-US" w:eastAsia="en-US"/>
              </w:rPr>
              <w:t> </w:t>
            </w:r>
          </w:p>
        </w:tc>
      </w:tr>
      <w:tr w:rsidR="00F12CE9" w:rsidRPr="00F12CE9" w14:paraId="1C7EF6E4" w14:textId="77777777" w:rsidTr="008A364B">
        <w:trPr>
          <w:trHeight w:val="300"/>
          <w:jc w:val="center"/>
        </w:trPr>
        <w:tc>
          <w:tcPr>
            <w:tcW w:w="10455" w:type="dxa"/>
            <w:gridSpan w:val="5"/>
            <w:tcBorders>
              <w:top w:val="single" w:sz="6" w:space="0" w:color="auto"/>
              <w:left w:val="single" w:sz="6" w:space="0" w:color="auto"/>
              <w:bottom w:val="single" w:sz="6" w:space="0" w:color="auto"/>
              <w:right w:val="single" w:sz="6" w:space="0" w:color="auto"/>
            </w:tcBorders>
            <w:shd w:val="clear" w:color="auto" w:fill="8FABD1"/>
            <w:hideMark/>
          </w:tcPr>
          <w:p w14:paraId="6C2F6239"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Consultation with parents/carers/students to develop Personalised Learning Plan (PLP). </w:t>
            </w:r>
            <w:r w:rsidRPr="00F12CE9">
              <w:rPr>
                <w:rFonts w:eastAsia="Times New Roman"/>
                <w:sz w:val="22"/>
                <w:szCs w:val="22"/>
                <w:lang w:val="en-US" w:eastAsia="en-US"/>
              </w:rPr>
              <w:t> </w:t>
            </w:r>
          </w:p>
          <w:p w14:paraId="70D80463"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lastRenderedPageBreak/>
              <w:t>‐ </w:t>
            </w:r>
            <w:proofErr w:type="spellStart"/>
            <w:r w:rsidRPr="00F12CE9">
              <w:rPr>
                <w:rFonts w:eastAsia="Times New Roman"/>
                <w:sz w:val="22"/>
                <w:szCs w:val="22"/>
                <w:lang w:eastAsia="en-US"/>
              </w:rPr>
              <w:t>LaST</w:t>
            </w:r>
            <w:proofErr w:type="spellEnd"/>
            <w:r w:rsidRPr="00F12CE9">
              <w:rPr>
                <w:rFonts w:eastAsia="Times New Roman"/>
                <w:sz w:val="22"/>
                <w:szCs w:val="22"/>
                <w:lang w:eastAsia="en-US"/>
              </w:rPr>
              <w:t xml:space="preserve"> determines adjustments required and determines the levels of adjustment. </w:t>
            </w:r>
            <w:r w:rsidRPr="00F12CE9">
              <w:rPr>
                <w:rFonts w:eastAsia="Times New Roman"/>
                <w:sz w:val="22"/>
                <w:szCs w:val="22"/>
                <w:lang w:val="en-US" w:eastAsia="en-US"/>
              </w:rPr>
              <w:t> </w:t>
            </w:r>
          </w:p>
          <w:p w14:paraId="2A2D4885"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xml:space="preserve">- Consultation with </w:t>
            </w:r>
            <w:proofErr w:type="spellStart"/>
            <w:r w:rsidRPr="00F12CE9">
              <w:rPr>
                <w:rFonts w:eastAsia="Times New Roman"/>
                <w:sz w:val="22"/>
                <w:szCs w:val="22"/>
                <w:lang w:eastAsia="en-US"/>
              </w:rPr>
              <w:t>LaST</w:t>
            </w:r>
            <w:proofErr w:type="spellEnd"/>
            <w:r w:rsidRPr="00F12CE9">
              <w:rPr>
                <w:rFonts w:eastAsia="Times New Roman"/>
                <w:sz w:val="22"/>
                <w:szCs w:val="22"/>
                <w:lang w:eastAsia="en-US"/>
              </w:rPr>
              <w:t xml:space="preserve"> re recommended adjustments for assessment tasks.</w:t>
            </w:r>
            <w:r w:rsidRPr="00F12CE9">
              <w:rPr>
                <w:rFonts w:eastAsia="Times New Roman"/>
                <w:sz w:val="22"/>
                <w:szCs w:val="22"/>
                <w:lang w:val="en-US" w:eastAsia="en-US"/>
              </w:rPr>
              <w:t> </w:t>
            </w:r>
          </w:p>
          <w:p w14:paraId="2643E837"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05EE5C84" wp14:editId="245FF957">
                  <wp:extent cx="485140" cy="413385"/>
                  <wp:effectExtent l="0" t="0" r="0" b="0"/>
                  <wp:docPr id="6"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 cy="413385"/>
                          </a:xfrm>
                          <a:prstGeom prst="rect">
                            <a:avLst/>
                          </a:prstGeom>
                          <a:noFill/>
                          <a:ln>
                            <a:noFill/>
                          </a:ln>
                        </pic:spPr>
                      </pic:pic>
                    </a:graphicData>
                  </a:graphic>
                </wp:inline>
              </w:drawing>
            </w:r>
            <w:r w:rsidRPr="00F12CE9">
              <w:rPr>
                <w:rFonts w:eastAsia="Times New Roman"/>
                <w:sz w:val="22"/>
                <w:szCs w:val="22"/>
                <w:lang w:eastAsia="en-US"/>
              </w:rPr>
              <w:t>‐ LAST enters onto NCCD register.</w:t>
            </w:r>
            <w:r w:rsidRPr="00F12CE9">
              <w:rPr>
                <w:rFonts w:eastAsia="Times New Roman"/>
                <w:b/>
                <w:bCs/>
                <w:sz w:val="22"/>
                <w:szCs w:val="22"/>
                <w:lang w:eastAsia="en-US"/>
              </w:rPr>
              <w:t> </w:t>
            </w:r>
            <w:r w:rsidRPr="00F12CE9">
              <w:rPr>
                <w:rFonts w:eastAsia="Times New Roman"/>
                <w:sz w:val="22"/>
                <w:szCs w:val="22"/>
                <w:lang w:val="en-US" w:eastAsia="en-US"/>
              </w:rPr>
              <w:t> </w:t>
            </w:r>
          </w:p>
          <w:p w14:paraId="16304DEA"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Communication with staff and enters flag on students SENTRAL profile. </w:t>
            </w:r>
            <w:r w:rsidRPr="00F12CE9">
              <w:rPr>
                <w:rFonts w:eastAsia="Times New Roman"/>
                <w:sz w:val="22"/>
                <w:szCs w:val="22"/>
                <w:lang w:val="en-US" w:eastAsia="en-US"/>
              </w:rPr>
              <w:t> </w:t>
            </w:r>
          </w:p>
          <w:p w14:paraId="5629CBDE"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Documentation by all class teachers of adjustments made for student using PLP when required.</w:t>
            </w:r>
            <w:r w:rsidRPr="00F12CE9">
              <w:rPr>
                <w:rFonts w:eastAsia="Times New Roman"/>
                <w:sz w:val="22"/>
                <w:szCs w:val="22"/>
                <w:lang w:val="en-US" w:eastAsia="en-US"/>
              </w:rPr>
              <w:t> </w:t>
            </w:r>
          </w:p>
        </w:tc>
      </w:tr>
      <w:tr w:rsidR="00F12CE9" w:rsidRPr="00F12CE9" w14:paraId="1776F5F5" w14:textId="77777777" w:rsidTr="008A364B">
        <w:trPr>
          <w:trHeight w:val="300"/>
          <w:jc w:val="center"/>
        </w:trPr>
        <w:tc>
          <w:tcPr>
            <w:tcW w:w="10455" w:type="dxa"/>
            <w:gridSpan w:val="5"/>
            <w:tcBorders>
              <w:top w:val="single" w:sz="6" w:space="0" w:color="auto"/>
              <w:left w:val="single" w:sz="6" w:space="0" w:color="auto"/>
              <w:bottom w:val="single" w:sz="6" w:space="0" w:color="auto"/>
              <w:right w:val="single" w:sz="6" w:space="0" w:color="auto"/>
            </w:tcBorders>
            <w:shd w:val="clear" w:color="auto" w:fill="002060"/>
            <w:hideMark/>
          </w:tcPr>
          <w:p w14:paraId="4DD24A3D"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6"/>
                <w:szCs w:val="26"/>
                <w:lang w:eastAsia="en-US"/>
              </w:rPr>
              <w:lastRenderedPageBreak/>
              <w:t>Step 7‐ Monitor progress</w:t>
            </w:r>
            <w:r w:rsidRPr="00F12CE9">
              <w:rPr>
                <w:rFonts w:eastAsia="Times New Roman"/>
                <w:sz w:val="26"/>
                <w:szCs w:val="26"/>
                <w:lang w:val="en-US" w:eastAsia="en-US"/>
              </w:rPr>
              <w:t> </w:t>
            </w:r>
          </w:p>
        </w:tc>
      </w:tr>
      <w:tr w:rsidR="00F12CE9" w:rsidRPr="00F12CE9" w14:paraId="3297ADD1" w14:textId="77777777" w:rsidTr="008A364B">
        <w:trPr>
          <w:trHeight w:val="300"/>
          <w:jc w:val="center"/>
        </w:trPr>
        <w:tc>
          <w:tcPr>
            <w:tcW w:w="10455" w:type="dxa"/>
            <w:gridSpan w:val="5"/>
            <w:tcBorders>
              <w:top w:val="single" w:sz="6" w:space="0" w:color="auto"/>
              <w:left w:val="single" w:sz="6" w:space="0" w:color="auto"/>
              <w:bottom w:val="single" w:sz="6" w:space="0" w:color="auto"/>
              <w:right w:val="single" w:sz="6" w:space="0" w:color="auto"/>
            </w:tcBorders>
            <w:shd w:val="clear" w:color="auto" w:fill="C4DDF4"/>
            <w:hideMark/>
          </w:tcPr>
          <w:p w14:paraId="49C66BC7"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ascii="Segoe UI" w:eastAsia="Times New Roman" w:hAnsi="Segoe UI" w:cs="Segoe UI"/>
                <w:noProof/>
                <w:sz w:val="18"/>
                <w:szCs w:val="18"/>
                <w:lang w:val="en-US" w:eastAsia="en-US"/>
              </w:rPr>
              <w:drawing>
                <wp:inline distT="0" distB="0" distL="0" distR="0" wp14:anchorId="10ED39BA" wp14:editId="77CC541B">
                  <wp:extent cx="469265" cy="429260"/>
                  <wp:effectExtent l="0" t="0" r="6985" b="0"/>
                  <wp:docPr id="7"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 cy="429260"/>
                          </a:xfrm>
                          <a:prstGeom prst="rect">
                            <a:avLst/>
                          </a:prstGeom>
                          <a:noFill/>
                          <a:ln>
                            <a:noFill/>
                          </a:ln>
                        </pic:spPr>
                      </pic:pic>
                    </a:graphicData>
                  </a:graphic>
                </wp:inline>
              </w:drawing>
            </w:r>
            <w:r w:rsidRPr="00F12CE9">
              <w:rPr>
                <w:rFonts w:eastAsia="Times New Roman"/>
                <w:sz w:val="22"/>
                <w:szCs w:val="22"/>
                <w:lang w:eastAsia="en-US"/>
              </w:rPr>
              <w:t xml:space="preserve">‐ Year Advisors and </w:t>
            </w:r>
            <w:proofErr w:type="spellStart"/>
            <w:r w:rsidRPr="00F12CE9">
              <w:rPr>
                <w:rFonts w:eastAsia="Times New Roman"/>
                <w:sz w:val="22"/>
                <w:szCs w:val="22"/>
                <w:lang w:eastAsia="en-US"/>
              </w:rPr>
              <w:t>LaSTs</w:t>
            </w:r>
            <w:proofErr w:type="spellEnd"/>
            <w:r w:rsidRPr="00F12CE9">
              <w:rPr>
                <w:rFonts w:eastAsia="Times New Roman"/>
                <w:sz w:val="22"/>
                <w:szCs w:val="22"/>
                <w:lang w:eastAsia="en-US"/>
              </w:rPr>
              <w:t xml:space="preserve"> collect and collate data from PLASPs filled out by classroom teachers.  </w:t>
            </w:r>
            <w:r w:rsidRPr="00F12CE9">
              <w:rPr>
                <w:rFonts w:eastAsia="Times New Roman"/>
                <w:sz w:val="22"/>
                <w:szCs w:val="22"/>
                <w:lang w:val="en-US" w:eastAsia="en-US"/>
              </w:rPr>
              <w:t> </w:t>
            </w:r>
          </w:p>
          <w:p w14:paraId="5C219ED6"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sz w:val="22"/>
                <w:szCs w:val="22"/>
                <w:lang w:eastAsia="en-US"/>
              </w:rPr>
              <w:t>‐ Formal Review Meetings and LST Meetings to determine further adjustments or removal of adjustments.</w:t>
            </w:r>
            <w:r w:rsidRPr="00F12CE9">
              <w:rPr>
                <w:rFonts w:eastAsia="Times New Roman"/>
                <w:sz w:val="22"/>
                <w:szCs w:val="22"/>
                <w:lang w:val="en-US" w:eastAsia="en-US"/>
              </w:rPr>
              <w:t> </w:t>
            </w:r>
          </w:p>
          <w:p w14:paraId="10D76704" w14:textId="77777777" w:rsidR="00F12CE9" w:rsidRPr="00F12CE9" w:rsidRDefault="00F12CE9" w:rsidP="00F12CE9">
            <w:pPr>
              <w:spacing w:before="0" w:after="0" w:line="240" w:lineRule="auto"/>
              <w:textAlignment w:val="baseline"/>
              <w:rPr>
                <w:rFonts w:ascii="Segoe UI" w:eastAsia="Times New Roman" w:hAnsi="Segoe UI" w:cs="Segoe UI"/>
                <w:sz w:val="18"/>
                <w:szCs w:val="18"/>
                <w:lang w:val="en-US" w:eastAsia="en-US"/>
              </w:rPr>
            </w:pPr>
            <w:r w:rsidRPr="00F12CE9">
              <w:rPr>
                <w:rFonts w:eastAsia="Times New Roman"/>
                <w:b/>
                <w:bCs/>
                <w:sz w:val="28"/>
                <w:szCs w:val="28"/>
                <w:lang w:eastAsia="en-US"/>
              </w:rPr>
              <w:t> </w:t>
            </w:r>
            <w:r w:rsidRPr="00F12CE9">
              <w:rPr>
                <w:rFonts w:eastAsia="Times New Roman"/>
                <w:sz w:val="28"/>
                <w:szCs w:val="28"/>
                <w:lang w:val="en-US" w:eastAsia="en-US"/>
              </w:rPr>
              <w:t> </w:t>
            </w:r>
          </w:p>
        </w:tc>
      </w:tr>
    </w:tbl>
    <w:p w14:paraId="67C1CEF3" w14:textId="77777777" w:rsidR="008A364B" w:rsidRDefault="008A364B" w:rsidP="006F10CB">
      <w:pPr>
        <w:rPr>
          <w:rFonts w:asciiTheme="minorHAnsi" w:hAnsiTheme="minorHAnsi" w:cstheme="minorHAnsi"/>
          <w:b/>
          <w:bCs/>
          <w:u w:val="single"/>
        </w:rPr>
      </w:pPr>
    </w:p>
    <w:p w14:paraId="112D3E03" w14:textId="20045325" w:rsidR="008A364B" w:rsidRPr="00433CF1" w:rsidRDefault="003777B2" w:rsidP="008A36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support from within the classroom</w:t>
      </w:r>
    </w:p>
    <w:p w14:paraId="25BD3CBC" w14:textId="77777777" w:rsidR="003777B2" w:rsidRDefault="003777B2" w:rsidP="003777B2">
      <w:pPr>
        <w:pStyle w:val="paragraph"/>
        <w:spacing w:before="0" w:beforeAutospacing="0" w:after="0" w:afterAutospacing="0"/>
        <w:textAlignment w:val="baseline"/>
        <w:rPr>
          <w:rStyle w:val="normaltextrun"/>
          <w:rFonts w:ascii="Calibri" w:hAnsi="Calibri" w:cs="Calibri"/>
          <w:sz w:val="22"/>
          <w:szCs w:val="22"/>
          <w:lang w:val="en-AU"/>
        </w:rPr>
      </w:pPr>
    </w:p>
    <w:p w14:paraId="1A9855B4" w14:textId="1E9ABAED" w:rsidR="003777B2" w:rsidRDefault="003777B2" w:rsidP="003777B2">
      <w:pPr>
        <w:pStyle w:val="paragraph"/>
        <w:spacing w:before="0" w:beforeAutospacing="0" w:after="0" w:afterAutospacing="0"/>
        <w:jc w:val="both"/>
        <w:textAlignment w:val="baseline"/>
        <w:rPr>
          <w:rStyle w:val="eop"/>
          <w:rFonts w:ascii="Calibri" w:hAnsi="Calibri" w:cs="Calibri"/>
          <w:sz w:val="20"/>
          <w:szCs w:val="20"/>
        </w:rPr>
      </w:pPr>
      <w:r w:rsidRPr="003777B2">
        <w:rPr>
          <w:rStyle w:val="normaltextrun"/>
          <w:rFonts w:ascii="Calibri" w:hAnsi="Calibri" w:cs="Calibri"/>
          <w:sz w:val="20"/>
          <w:szCs w:val="20"/>
          <w:lang w:val="en-AU"/>
        </w:rPr>
        <w:t>Colo High School has an Adjusted Learning Policy (Appendix 12.3). It is heavily upon the Education and Communities Every Student, Every School Policy (Appendix 12.3). </w:t>
      </w:r>
      <w:r w:rsidRPr="003777B2">
        <w:rPr>
          <w:rStyle w:val="eop"/>
          <w:rFonts w:ascii="Calibri" w:hAnsi="Calibri" w:cs="Calibri"/>
          <w:sz w:val="20"/>
          <w:szCs w:val="20"/>
        </w:rPr>
        <w:t> </w:t>
      </w:r>
    </w:p>
    <w:p w14:paraId="7D7FAE52" w14:textId="77777777" w:rsidR="0099195F" w:rsidRPr="003777B2" w:rsidRDefault="0099195F" w:rsidP="003777B2">
      <w:pPr>
        <w:pStyle w:val="paragraph"/>
        <w:spacing w:before="0" w:beforeAutospacing="0" w:after="0" w:afterAutospacing="0"/>
        <w:jc w:val="both"/>
        <w:textAlignment w:val="baseline"/>
        <w:rPr>
          <w:rFonts w:ascii="Calibri" w:hAnsi="Calibri" w:cs="Calibri"/>
          <w:sz w:val="20"/>
          <w:szCs w:val="20"/>
        </w:rPr>
      </w:pPr>
    </w:p>
    <w:p w14:paraId="52024FA0" w14:textId="3DB58624" w:rsidR="0099195F" w:rsidRPr="003777B2" w:rsidRDefault="003777B2" w:rsidP="003777B2">
      <w:pPr>
        <w:pStyle w:val="paragraph"/>
        <w:spacing w:before="0" w:beforeAutospacing="0" w:after="0" w:afterAutospacing="0"/>
        <w:jc w:val="both"/>
        <w:textAlignment w:val="baseline"/>
        <w:rPr>
          <w:rFonts w:ascii="Calibri" w:hAnsi="Calibri" w:cs="Calibri"/>
          <w:sz w:val="20"/>
          <w:szCs w:val="20"/>
        </w:rPr>
      </w:pPr>
      <w:r w:rsidRPr="003777B2">
        <w:rPr>
          <w:rStyle w:val="normaltextrun"/>
          <w:rFonts w:ascii="Calibri" w:hAnsi="Calibri" w:cs="Calibri"/>
          <w:sz w:val="20"/>
          <w:szCs w:val="20"/>
          <w:lang w:val="en-AU"/>
        </w:rPr>
        <w:t xml:space="preserve">Teachers are responsible for meeting the learning needs of the students in their classes. This may be a supported process utilising the expertise of more experienced mentors from within their faculties or their Head Teachers. Supports that teachers can implement are depicted below. These adjustments are to be registered on the teaching and learning program </w:t>
      </w:r>
      <w:proofErr w:type="gramStart"/>
      <w:r w:rsidRPr="003777B2">
        <w:rPr>
          <w:rStyle w:val="normaltextrun"/>
          <w:rFonts w:ascii="Calibri" w:hAnsi="Calibri" w:cs="Calibri"/>
          <w:sz w:val="20"/>
          <w:szCs w:val="20"/>
          <w:lang w:val="en-AU"/>
        </w:rPr>
        <w:t>and also</w:t>
      </w:r>
      <w:proofErr w:type="gramEnd"/>
      <w:r w:rsidRPr="003777B2">
        <w:rPr>
          <w:rStyle w:val="normaltextrun"/>
          <w:rFonts w:ascii="Calibri" w:hAnsi="Calibri" w:cs="Calibri"/>
          <w:sz w:val="20"/>
          <w:szCs w:val="20"/>
          <w:lang w:val="en-AU"/>
        </w:rPr>
        <w:t xml:space="preserve"> referenced in reports if needed.</w:t>
      </w:r>
      <w:r w:rsidRPr="003777B2">
        <w:rPr>
          <w:rStyle w:val="eop"/>
          <w:rFonts w:ascii="Calibri" w:hAnsi="Calibri" w:cs="Calibri"/>
          <w:sz w:val="20"/>
          <w:szCs w:val="20"/>
        </w:rPr>
        <w:t> </w:t>
      </w:r>
    </w:p>
    <w:p w14:paraId="26D1F30F" w14:textId="717E0131" w:rsidR="003777B2" w:rsidRDefault="003777B2" w:rsidP="003777B2">
      <w:pPr>
        <w:pStyle w:val="paragraph"/>
        <w:spacing w:before="0" w:beforeAutospacing="0" w:after="0" w:afterAutospacing="0"/>
        <w:jc w:val="both"/>
        <w:textAlignment w:val="baseline"/>
        <w:rPr>
          <w:rStyle w:val="eop"/>
          <w:rFonts w:ascii="Calibri" w:hAnsi="Calibri" w:cs="Calibri"/>
          <w:sz w:val="20"/>
          <w:szCs w:val="20"/>
        </w:rPr>
      </w:pPr>
      <w:r w:rsidRPr="003777B2">
        <w:rPr>
          <w:rStyle w:val="normaltextrun"/>
          <w:rFonts w:ascii="Calibri" w:hAnsi="Calibri" w:cs="Calibri"/>
          <w:sz w:val="20"/>
          <w:szCs w:val="20"/>
          <w:lang w:val="en-AU"/>
        </w:rPr>
        <w:t>Twice per year – staff will be asked to upload examples of adjustments to support the NCCD process. This is done through:  Sentral – Wellbeing – Learning Support – Evidence of Support for NCCD</w:t>
      </w:r>
      <w:r>
        <w:rPr>
          <w:rStyle w:val="eop"/>
          <w:rFonts w:ascii="Calibri" w:hAnsi="Calibri" w:cs="Calibri"/>
          <w:sz w:val="20"/>
          <w:szCs w:val="20"/>
        </w:rPr>
        <w:t>.</w:t>
      </w:r>
    </w:p>
    <w:p w14:paraId="56F08756" w14:textId="77777777" w:rsidR="003777B2" w:rsidRDefault="003777B2" w:rsidP="003777B2">
      <w:pPr>
        <w:pStyle w:val="paragraph"/>
        <w:spacing w:before="0" w:beforeAutospacing="0" w:after="0" w:afterAutospacing="0"/>
        <w:jc w:val="both"/>
        <w:textAlignment w:val="baseline"/>
        <w:rPr>
          <w:rStyle w:val="eop"/>
          <w:rFonts w:ascii="Calibri" w:hAnsi="Calibri" w:cs="Calibri"/>
          <w:sz w:val="20"/>
          <w:szCs w:val="20"/>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7"/>
        <w:gridCol w:w="3274"/>
        <w:gridCol w:w="3342"/>
      </w:tblGrid>
      <w:tr w:rsidR="003777B2" w:rsidRPr="003777B2" w14:paraId="5185E8F1" w14:textId="77777777" w:rsidTr="003777B2">
        <w:trPr>
          <w:trHeight w:val="225"/>
        </w:trPr>
        <w:tc>
          <w:tcPr>
            <w:tcW w:w="3660" w:type="dxa"/>
            <w:tcBorders>
              <w:top w:val="single" w:sz="6" w:space="0" w:color="auto"/>
              <w:left w:val="single" w:sz="6" w:space="0" w:color="auto"/>
              <w:bottom w:val="single" w:sz="6" w:space="0" w:color="auto"/>
              <w:right w:val="single" w:sz="6" w:space="0" w:color="auto"/>
            </w:tcBorders>
            <w:shd w:val="clear" w:color="auto" w:fill="98BEFF"/>
            <w:hideMark/>
          </w:tcPr>
          <w:p w14:paraId="12B3FB75" w14:textId="77777777" w:rsidR="003777B2" w:rsidRPr="003777B2" w:rsidRDefault="003777B2" w:rsidP="003777B2">
            <w:pPr>
              <w:spacing w:before="0" w:after="0" w:line="240" w:lineRule="auto"/>
              <w:ind w:left="-120" w:right="-120"/>
              <w:jc w:val="center"/>
              <w:textAlignment w:val="baseline"/>
              <w:rPr>
                <w:rFonts w:eastAsia="Times New Roman"/>
                <w:sz w:val="16"/>
                <w:szCs w:val="16"/>
                <w:lang w:val="en-US" w:eastAsia="en-US"/>
              </w:rPr>
            </w:pPr>
            <w:r w:rsidRPr="003777B2">
              <w:rPr>
                <w:rFonts w:eastAsia="Times New Roman"/>
                <w:i/>
                <w:iCs/>
                <w:lang w:eastAsia="en-US"/>
              </w:rPr>
              <w:t>Academic / Cognitive</w:t>
            </w:r>
            <w:r w:rsidRPr="003777B2">
              <w:rPr>
                <w:rFonts w:eastAsia="Times New Roman"/>
                <w:lang w:val="en-US" w:eastAsia="en-US"/>
              </w:rPr>
              <w:t> </w:t>
            </w:r>
          </w:p>
        </w:tc>
        <w:tc>
          <w:tcPr>
            <w:tcW w:w="3360" w:type="dxa"/>
            <w:tcBorders>
              <w:top w:val="single" w:sz="6" w:space="0" w:color="auto"/>
              <w:left w:val="single" w:sz="6" w:space="0" w:color="auto"/>
              <w:bottom w:val="single" w:sz="6" w:space="0" w:color="auto"/>
              <w:right w:val="single" w:sz="6" w:space="0" w:color="auto"/>
            </w:tcBorders>
            <w:shd w:val="clear" w:color="auto" w:fill="D9D9D9"/>
            <w:hideMark/>
          </w:tcPr>
          <w:p w14:paraId="1DC26164" w14:textId="77777777" w:rsidR="003777B2" w:rsidRPr="003777B2" w:rsidRDefault="003777B2" w:rsidP="003777B2">
            <w:pPr>
              <w:spacing w:before="0" w:after="0" w:line="240" w:lineRule="auto"/>
              <w:ind w:left="-120" w:right="-120"/>
              <w:jc w:val="center"/>
              <w:textAlignment w:val="baseline"/>
              <w:rPr>
                <w:rFonts w:eastAsia="Times New Roman"/>
                <w:sz w:val="16"/>
                <w:szCs w:val="16"/>
                <w:lang w:val="en-US" w:eastAsia="en-US"/>
              </w:rPr>
            </w:pPr>
            <w:r w:rsidRPr="003777B2">
              <w:rPr>
                <w:rFonts w:eastAsia="Times New Roman"/>
                <w:i/>
                <w:iCs/>
                <w:lang w:eastAsia="en-US"/>
              </w:rPr>
              <w:t>Behavioural</w:t>
            </w:r>
            <w:r w:rsidRPr="003777B2">
              <w:rPr>
                <w:rFonts w:eastAsia="Times New Roman"/>
                <w:lang w:val="en-US" w:eastAsia="en-US"/>
              </w:rPr>
              <w:t> </w:t>
            </w:r>
          </w:p>
        </w:tc>
        <w:tc>
          <w:tcPr>
            <w:tcW w:w="3420" w:type="dxa"/>
            <w:tcBorders>
              <w:top w:val="single" w:sz="6" w:space="0" w:color="auto"/>
              <w:left w:val="single" w:sz="6" w:space="0" w:color="auto"/>
              <w:bottom w:val="single" w:sz="6" w:space="0" w:color="auto"/>
              <w:right w:val="single" w:sz="6" w:space="0" w:color="auto"/>
            </w:tcBorders>
            <w:shd w:val="clear" w:color="auto" w:fill="98BEFF"/>
            <w:hideMark/>
          </w:tcPr>
          <w:p w14:paraId="451F0169" w14:textId="77777777" w:rsidR="003777B2" w:rsidRPr="003777B2" w:rsidRDefault="003777B2" w:rsidP="003777B2">
            <w:pPr>
              <w:spacing w:before="0" w:after="0" w:line="240" w:lineRule="auto"/>
              <w:ind w:left="-120" w:right="-120"/>
              <w:jc w:val="center"/>
              <w:textAlignment w:val="baseline"/>
              <w:rPr>
                <w:rFonts w:eastAsia="Times New Roman"/>
                <w:sz w:val="16"/>
                <w:szCs w:val="16"/>
                <w:lang w:val="en-US" w:eastAsia="en-US"/>
              </w:rPr>
            </w:pPr>
            <w:r w:rsidRPr="003777B2">
              <w:rPr>
                <w:rFonts w:eastAsia="Times New Roman"/>
                <w:i/>
                <w:iCs/>
                <w:lang w:eastAsia="en-US"/>
              </w:rPr>
              <w:t>Least to Most Intrusive Strategies</w:t>
            </w:r>
            <w:r w:rsidRPr="003777B2">
              <w:rPr>
                <w:rFonts w:eastAsia="Times New Roman"/>
                <w:lang w:val="en-US" w:eastAsia="en-US"/>
              </w:rPr>
              <w:t> </w:t>
            </w:r>
          </w:p>
        </w:tc>
      </w:tr>
      <w:tr w:rsidR="003777B2" w:rsidRPr="003777B2" w14:paraId="08CF2225" w14:textId="77777777" w:rsidTr="003777B2">
        <w:trPr>
          <w:trHeight w:val="585"/>
        </w:trPr>
        <w:tc>
          <w:tcPr>
            <w:tcW w:w="3660" w:type="dxa"/>
            <w:tcBorders>
              <w:top w:val="single" w:sz="6" w:space="0" w:color="auto"/>
              <w:left w:val="single" w:sz="6" w:space="0" w:color="auto"/>
              <w:bottom w:val="single" w:sz="6" w:space="0" w:color="auto"/>
              <w:right w:val="single" w:sz="6" w:space="0" w:color="auto"/>
            </w:tcBorders>
            <w:shd w:val="clear" w:color="auto" w:fill="D5E4FF"/>
            <w:hideMark/>
          </w:tcPr>
          <w:p w14:paraId="1946508D"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Tasks broken into smaller steps</w:t>
            </w:r>
            <w:r w:rsidRPr="003777B2">
              <w:rPr>
                <w:rFonts w:eastAsia="Times New Roman"/>
                <w:sz w:val="16"/>
                <w:szCs w:val="16"/>
                <w:lang w:val="en-US" w:eastAsia="en-US"/>
              </w:rPr>
              <w:t> </w:t>
            </w:r>
          </w:p>
          <w:p w14:paraId="398CF363"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Provide scaffolds and prompts </w:t>
            </w:r>
            <w:r w:rsidRPr="003777B2">
              <w:rPr>
                <w:rFonts w:eastAsia="Times New Roman"/>
                <w:sz w:val="16"/>
                <w:szCs w:val="16"/>
                <w:lang w:val="en-US" w:eastAsia="en-US"/>
              </w:rPr>
              <w:t> </w:t>
            </w:r>
          </w:p>
          <w:p w14:paraId="6F61DF59"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Provide a copy of whiteboard notes</w:t>
            </w:r>
            <w:r w:rsidRPr="003777B2">
              <w:rPr>
                <w:rFonts w:eastAsia="Times New Roman"/>
                <w:sz w:val="16"/>
                <w:szCs w:val="16"/>
                <w:lang w:val="en-US" w:eastAsia="en-US"/>
              </w:rPr>
              <w:t> </w:t>
            </w:r>
          </w:p>
          <w:p w14:paraId="18C256FD" w14:textId="5650EDDF"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Use visual supports!</w:t>
            </w:r>
            <w:r w:rsidRPr="003777B2">
              <w:rPr>
                <w:rFonts w:eastAsia="Times New Roman"/>
                <w:sz w:val="16"/>
                <w:szCs w:val="16"/>
                <w:lang w:val="en-US" w:eastAsia="en-US"/>
              </w:rPr>
              <w:t> </w:t>
            </w:r>
          </w:p>
          <w:p w14:paraId="728FF2E9"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Short concise instructions</w:t>
            </w:r>
            <w:r w:rsidRPr="003777B2">
              <w:rPr>
                <w:rFonts w:eastAsia="Times New Roman"/>
                <w:sz w:val="16"/>
                <w:szCs w:val="16"/>
                <w:lang w:val="en-US" w:eastAsia="en-US"/>
              </w:rPr>
              <w:t> </w:t>
            </w:r>
          </w:p>
          <w:p w14:paraId="1766CE08"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Concrete materials (multi-sensory learning)</w:t>
            </w:r>
            <w:r w:rsidRPr="003777B2">
              <w:rPr>
                <w:rFonts w:eastAsia="Times New Roman"/>
                <w:sz w:val="16"/>
                <w:szCs w:val="16"/>
                <w:lang w:val="en-US" w:eastAsia="en-US"/>
              </w:rPr>
              <w:t> </w:t>
            </w:r>
          </w:p>
          <w:p w14:paraId="5DFAC645"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Present learning in a range of formats or mediums</w:t>
            </w:r>
            <w:r w:rsidRPr="003777B2">
              <w:rPr>
                <w:rFonts w:eastAsia="Times New Roman"/>
                <w:sz w:val="16"/>
                <w:szCs w:val="16"/>
                <w:lang w:val="en-US" w:eastAsia="en-US"/>
              </w:rPr>
              <w:t> </w:t>
            </w:r>
          </w:p>
          <w:p w14:paraId="78953C33"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Pre-teach, re-teach</w:t>
            </w:r>
            <w:r w:rsidRPr="003777B2">
              <w:rPr>
                <w:rFonts w:eastAsia="Times New Roman"/>
                <w:sz w:val="16"/>
                <w:szCs w:val="16"/>
                <w:lang w:val="en-US" w:eastAsia="en-US"/>
              </w:rPr>
              <w:t> </w:t>
            </w:r>
          </w:p>
          <w:p w14:paraId="10336964"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Team teaching</w:t>
            </w:r>
            <w:r w:rsidRPr="003777B2">
              <w:rPr>
                <w:rFonts w:eastAsia="Times New Roman"/>
                <w:sz w:val="16"/>
                <w:szCs w:val="16"/>
                <w:lang w:val="en-US" w:eastAsia="en-US"/>
              </w:rPr>
              <w:t> </w:t>
            </w:r>
          </w:p>
          <w:p w14:paraId="1F5ED45B"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SLSO support</w:t>
            </w:r>
            <w:r w:rsidRPr="003777B2">
              <w:rPr>
                <w:rFonts w:eastAsia="Times New Roman"/>
                <w:sz w:val="16"/>
                <w:szCs w:val="16"/>
                <w:lang w:val="en-US" w:eastAsia="en-US"/>
              </w:rPr>
              <w:t> </w:t>
            </w:r>
          </w:p>
          <w:p w14:paraId="14057549"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Cooperative learning groups</w:t>
            </w:r>
            <w:r w:rsidRPr="003777B2">
              <w:rPr>
                <w:rFonts w:eastAsia="Times New Roman"/>
                <w:sz w:val="16"/>
                <w:szCs w:val="16"/>
                <w:lang w:val="en-US" w:eastAsia="en-US"/>
              </w:rPr>
              <w:t> </w:t>
            </w:r>
          </w:p>
          <w:p w14:paraId="30713D46"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Partner work</w:t>
            </w:r>
            <w:r w:rsidRPr="003777B2">
              <w:rPr>
                <w:rFonts w:eastAsia="Times New Roman"/>
                <w:sz w:val="16"/>
                <w:szCs w:val="16"/>
                <w:lang w:val="en-US" w:eastAsia="en-US"/>
              </w:rPr>
              <w:t> </w:t>
            </w:r>
          </w:p>
          <w:p w14:paraId="03487269"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Introduce new concepts with known/familiar activities</w:t>
            </w:r>
            <w:r w:rsidRPr="003777B2">
              <w:rPr>
                <w:rFonts w:eastAsia="Times New Roman"/>
                <w:sz w:val="16"/>
                <w:szCs w:val="16"/>
                <w:lang w:val="en-US" w:eastAsia="en-US"/>
              </w:rPr>
              <w:t> </w:t>
            </w:r>
          </w:p>
          <w:p w14:paraId="0D59E0AB"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Immediate feedback on learning</w:t>
            </w:r>
            <w:r w:rsidRPr="003777B2">
              <w:rPr>
                <w:rFonts w:eastAsia="Times New Roman"/>
                <w:sz w:val="16"/>
                <w:szCs w:val="16"/>
                <w:lang w:val="en-US" w:eastAsia="en-US"/>
              </w:rPr>
              <w:t> </w:t>
            </w:r>
          </w:p>
          <w:p w14:paraId="4C0CAE47"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Learning intentions/success criteria</w:t>
            </w:r>
            <w:r w:rsidRPr="003777B2">
              <w:rPr>
                <w:rFonts w:eastAsia="Times New Roman"/>
                <w:sz w:val="16"/>
                <w:szCs w:val="16"/>
                <w:lang w:val="en-US" w:eastAsia="en-US"/>
              </w:rPr>
              <w:t> </w:t>
            </w:r>
          </w:p>
          <w:p w14:paraId="1D86C671"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Task list</w:t>
            </w:r>
            <w:r w:rsidRPr="003777B2">
              <w:rPr>
                <w:rFonts w:eastAsia="Times New Roman"/>
                <w:sz w:val="16"/>
                <w:szCs w:val="16"/>
                <w:lang w:val="en-US" w:eastAsia="en-US"/>
              </w:rPr>
              <w:t> </w:t>
            </w:r>
          </w:p>
          <w:p w14:paraId="56779F10"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Written and verbal instructions</w:t>
            </w:r>
            <w:r w:rsidRPr="003777B2">
              <w:rPr>
                <w:rFonts w:eastAsia="Times New Roman"/>
                <w:sz w:val="16"/>
                <w:szCs w:val="16"/>
                <w:lang w:val="en-US" w:eastAsia="en-US"/>
              </w:rPr>
              <w:t> </w:t>
            </w:r>
          </w:p>
          <w:p w14:paraId="461E03A0"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Learning walls</w:t>
            </w:r>
            <w:r w:rsidRPr="003777B2">
              <w:rPr>
                <w:rFonts w:eastAsia="Times New Roman"/>
                <w:sz w:val="16"/>
                <w:szCs w:val="16"/>
                <w:lang w:val="en-US" w:eastAsia="en-US"/>
              </w:rPr>
              <w:t> </w:t>
            </w:r>
          </w:p>
          <w:p w14:paraId="087DF0AA"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Modelling</w:t>
            </w:r>
            <w:r w:rsidRPr="003777B2">
              <w:rPr>
                <w:rFonts w:eastAsia="Times New Roman"/>
                <w:sz w:val="16"/>
                <w:szCs w:val="16"/>
                <w:lang w:val="en-US" w:eastAsia="en-US"/>
              </w:rPr>
              <w:t> </w:t>
            </w:r>
          </w:p>
          <w:p w14:paraId="62864D92"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Rephrasing</w:t>
            </w:r>
            <w:r w:rsidRPr="003777B2">
              <w:rPr>
                <w:rFonts w:eastAsia="Times New Roman"/>
                <w:sz w:val="16"/>
                <w:szCs w:val="16"/>
                <w:lang w:val="en-US" w:eastAsia="en-US"/>
              </w:rPr>
              <w:t> </w:t>
            </w:r>
          </w:p>
          <w:p w14:paraId="555AD37F"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Verbal and written instructions</w:t>
            </w:r>
            <w:r w:rsidRPr="003777B2">
              <w:rPr>
                <w:rFonts w:eastAsia="Times New Roman"/>
                <w:sz w:val="16"/>
                <w:szCs w:val="16"/>
                <w:lang w:val="en-US" w:eastAsia="en-US"/>
              </w:rPr>
              <w:t> </w:t>
            </w:r>
          </w:p>
          <w:p w14:paraId="187099D6" w14:textId="77777777" w:rsidR="003777B2" w:rsidRPr="003777B2" w:rsidRDefault="003777B2" w:rsidP="003777B2">
            <w:pPr>
              <w:numPr>
                <w:ilvl w:val="0"/>
                <w:numId w:val="63"/>
              </w:numPr>
              <w:spacing w:before="0" w:after="0" w:line="240" w:lineRule="auto"/>
              <w:ind w:left="284" w:hanging="180"/>
              <w:jc w:val="both"/>
              <w:textAlignment w:val="baseline"/>
              <w:rPr>
                <w:rFonts w:eastAsia="Times New Roman"/>
                <w:sz w:val="16"/>
                <w:szCs w:val="16"/>
                <w:lang w:val="en-US" w:eastAsia="en-US"/>
              </w:rPr>
            </w:pPr>
            <w:proofErr w:type="spellStart"/>
            <w:r w:rsidRPr="003777B2">
              <w:rPr>
                <w:rFonts w:eastAsia="Times New Roman"/>
                <w:sz w:val="16"/>
                <w:szCs w:val="16"/>
                <w:lang w:eastAsia="en-US"/>
              </w:rPr>
              <w:t>Mindmapping</w:t>
            </w:r>
            <w:proofErr w:type="spellEnd"/>
            <w:r w:rsidRPr="003777B2">
              <w:rPr>
                <w:rFonts w:eastAsia="Times New Roman"/>
                <w:sz w:val="16"/>
                <w:szCs w:val="16"/>
                <w:lang w:val="en-US" w:eastAsia="en-US"/>
              </w:rPr>
              <w:t> </w:t>
            </w:r>
          </w:p>
          <w:p w14:paraId="32CA7365" w14:textId="77777777" w:rsidR="003777B2" w:rsidRPr="003777B2" w:rsidRDefault="003777B2" w:rsidP="003777B2">
            <w:pPr>
              <w:numPr>
                <w:ilvl w:val="0"/>
                <w:numId w:val="63"/>
              </w:numPr>
              <w:tabs>
                <w:tab w:val="clear" w:pos="720"/>
              </w:tabs>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Repetition</w:t>
            </w:r>
            <w:r w:rsidRPr="003777B2">
              <w:rPr>
                <w:rFonts w:eastAsia="Times New Roman"/>
                <w:sz w:val="16"/>
                <w:szCs w:val="16"/>
                <w:lang w:val="en-US" w:eastAsia="en-US"/>
              </w:rPr>
              <w:t> </w:t>
            </w:r>
          </w:p>
          <w:p w14:paraId="1BB9BC91" w14:textId="77777777" w:rsidR="003777B2" w:rsidRDefault="003777B2" w:rsidP="003777B2">
            <w:pPr>
              <w:numPr>
                <w:ilvl w:val="0"/>
                <w:numId w:val="63"/>
              </w:numPr>
              <w:tabs>
                <w:tab w:val="clear" w:pos="720"/>
              </w:tabs>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Adjusted workloads/assessments/tasks</w:t>
            </w:r>
            <w:r w:rsidRPr="003777B2">
              <w:rPr>
                <w:rFonts w:eastAsia="Times New Roman"/>
                <w:sz w:val="16"/>
                <w:szCs w:val="16"/>
                <w:lang w:val="en-US" w:eastAsia="en-US"/>
              </w:rPr>
              <w:t> </w:t>
            </w:r>
          </w:p>
          <w:p w14:paraId="3F83B61B" w14:textId="77777777" w:rsidR="003777B2" w:rsidRPr="003777B2" w:rsidRDefault="003777B2" w:rsidP="003777B2">
            <w:pPr>
              <w:numPr>
                <w:ilvl w:val="0"/>
                <w:numId w:val="63"/>
              </w:numPr>
              <w:tabs>
                <w:tab w:val="clear" w:pos="720"/>
              </w:tabs>
              <w:spacing w:before="0" w:after="0" w:line="240" w:lineRule="auto"/>
              <w:ind w:left="284" w:hanging="180"/>
              <w:jc w:val="both"/>
              <w:textAlignment w:val="baseline"/>
              <w:rPr>
                <w:rFonts w:eastAsia="Times New Roman"/>
                <w:sz w:val="16"/>
                <w:szCs w:val="16"/>
                <w:lang w:val="en-US" w:eastAsia="en-US"/>
              </w:rPr>
            </w:pPr>
            <w:r w:rsidRPr="003777B2">
              <w:rPr>
                <w:rFonts w:eastAsia="Times New Roman"/>
                <w:sz w:val="16"/>
                <w:szCs w:val="16"/>
                <w:lang w:eastAsia="en-US"/>
              </w:rPr>
              <w:t>Refer to data – Scout, Sentral, diagnostic, LST, pre-tests</w:t>
            </w:r>
            <w:r w:rsidRPr="003777B2">
              <w:rPr>
                <w:rFonts w:eastAsia="Times New Roman"/>
                <w:sz w:val="16"/>
                <w:szCs w:val="16"/>
                <w:lang w:val="en-US" w:eastAsia="en-US"/>
              </w:rPr>
              <w:t> </w:t>
            </w:r>
          </w:p>
          <w:p w14:paraId="57EF2A66" w14:textId="1BE60A88" w:rsidR="003777B2" w:rsidRPr="003777B2" w:rsidRDefault="003777B2" w:rsidP="003777B2">
            <w:pPr>
              <w:numPr>
                <w:ilvl w:val="0"/>
                <w:numId w:val="63"/>
              </w:numPr>
              <w:tabs>
                <w:tab w:val="clear" w:pos="720"/>
              </w:tabs>
              <w:spacing w:before="0" w:after="0" w:line="240" w:lineRule="auto"/>
              <w:ind w:left="284" w:hanging="180"/>
              <w:textAlignment w:val="baseline"/>
              <w:rPr>
                <w:rFonts w:eastAsia="Times New Roman"/>
                <w:sz w:val="16"/>
                <w:szCs w:val="16"/>
                <w:lang w:val="en-US" w:eastAsia="en-US"/>
              </w:rPr>
            </w:pPr>
            <w:r w:rsidRPr="003777B2">
              <w:rPr>
                <w:rFonts w:eastAsia="Times New Roman"/>
                <w:sz w:val="16"/>
                <w:szCs w:val="16"/>
                <w:lang w:eastAsia="en-US"/>
              </w:rPr>
              <w:t>Refer to student Individual Education Plan – utilise strategies</w:t>
            </w:r>
            <w:r w:rsidRPr="003777B2">
              <w:rPr>
                <w:rFonts w:eastAsia="Times New Roman"/>
                <w:sz w:val="16"/>
                <w:szCs w:val="16"/>
                <w:lang w:val="en-US" w:eastAsia="en-US"/>
              </w:rPr>
              <w:t> </w:t>
            </w:r>
          </w:p>
        </w:tc>
        <w:tc>
          <w:tcPr>
            <w:tcW w:w="3360" w:type="dxa"/>
            <w:tcBorders>
              <w:top w:val="single" w:sz="6" w:space="0" w:color="auto"/>
              <w:left w:val="single" w:sz="6" w:space="0" w:color="auto"/>
              <w:bottom w:val="single" w:sz="6" w:space="0" w:color="auto"/>
              <w:right w:val="single" w:sz="6" w:space="0" w:color="auto"/>
            </w:tcBorders>
            <w:shd w:val="clear" w:color="auto" w:fill="F2F2F2"/>
            <w:hideMark/>
          </w:tcPr>
          <w:p w14:paraId="0D3A6B6A"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Clear expectations and consequences </w:t>
            </w:r>
            <w:r w:rsidRPr="003777B2">
              <w:rPr>
                <w:rFonts w:eastAsia="Times New Roman"/>
                <w:sz w:val="16"/>
                <w:szCs w:val="16"/>
                <w:lang w:val="en-US" w:eastAsia="en-US"/>
              </w:rPr>
              <w:t> </w:t>
            </w:r>
          </w:p>
          <w:p w14:paraId="15378B9D" w14:textId="54BEB03D" w:rsidR="003777B2" w:rsidRPr="003777B2" w:rsidRDefault="003777B2" w:rsidP="003777B2">
            <w:pPr>
              <w:numPr>
                <w:ilvl w:val="0"/>
                <w:numId w:val="64"/>
              </w:numPr>
              <w:tabs>
                <w:tab w:val="clear" w:pos="720"/>
                <w:tab w:val="num" w:pos="387"/>
              </w:tabs>
              <w:spacing w:before="0" w:after="0" w:line="240" w:lineRule="auto"/>
              <w:ind w:left="387" w:hanging="180"/>
              <w:jc w:val="both"/>
              <w:textAlignment w:val="baseline"/>
              <w:rPr>
                <w:rFonts w:eastAsia="Times New Roman"/>
                <w:sz w:val="16"/>
                <w:szCs w:val="16"/>
                <w:lang w:val="en-US" w:eastAsia="en-US"/>
              </w:rPr>
            </w:pPr>
            <w:r w:rsidRPr="003777B2">
              <w:rPr>
                <w:rFonts w:eastAsia="Times New Roman"/>
                <w:sz w:val="16"/>
                <w:szCs w:val="16"/>
                <w:lang w:eastAsia="en-US"/>
              </w:rPr>
              <w:t>Expectations / rules clearly displayed and</w:t>
            </w:r>
            <w:r>
              <w:rPr>
                <w:rFonts w:eastAsia="Times New Roman"/>
                <w:sz w:val="16"/>
                <w:szCs w:val="16"/>
                <w:lang w:eastAsia="en-US"/>
              </w:rPr>
              <w:t xml:space="preserve"> </w:t>
            </w:r>
            <w:r w:rsidRPr="003777B2">
              <w:rPr>
                <w:rFonts w:eastAsia="Times New Roman"/>
                <w:sz w:val="16"/>
                <w:szCs w:val="16"/>
                <w:lang w:eastAsia="en-US"/>
              </w:rPr>
              <w:t>reinforced</w:t>
            </w:r>
            <w:r w:rsidRPr="003777B2">
              <w:rPr>
                <w:rFonts w:eastAsia="Times New Roman"/>
                <w:sz w:val="16"/>
                <w:szCs w:val="16"/>
                <w:lang w:val="en-US" w:eastAsia="en-US"/>
              </w:rPr>
              <w:t> </w:t>
            </w:r>
          </w:p>
          <w:p w14:paraId="0EF3D22A"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Utilise the least to most intrusive strategies</w:t>
            </w:r>
            <w:r w:rsidRPr="003777B2">
              <w:rPr>
                <w:rFonts w:eastAsia="Times New Roman"/>
                <w:sz w:val="16"/>
                <w:szCs w:val="16"/>
                <w:lang w:val="en-US" w:eastAsia="en-US"/>
              </w:rPr>
              <w:t> </w:t>
            </w:r>
          </w:p>
          <w:p w14:paraId="3AD25DB7"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Establish routines and procedures</w:t>
            </w:r>
            <w:r w:rsidRPr="003777B2">
              <w:rPr>
                <w:rFonts w:eastAsia="Times New Roman"/>
                <w:sz w:val="16"/>
                <w:szCs w:val="16"/>
                <w:lang w:val="en-US" w:eastAsia="en-US"/>
              </w:rPr>
              <w:t> </w:t>
            </w:r>
          </w:p>
          <w:p w14:paraId="336201C2" w14:textId="77777777" w:rsidR="003777B2" w:rsidRPr="003777B2" w:rsidRDefault="003777B2" w:rsidP="003777B2">
            <w:pPr>
              <w:numPr>
                <w:ilvl w:val="0"/>
                <w:numId w:val="64"/>
              </w:numPr>
              <w:tabs>
                <w:tab w:val="clear" w:pos="720"/>
                <w:tab w:val="num" w:pos="387"/>
              </w:tabs>
              <w:spacing w:before="0" w:after="0" w:line="240" w:lineRule="auto"/>
              <w:ind w:left="387" w:hanging="180"/>
              <w:jc w:val="both"/>
              <w:textAlignment w:val="baseline"/>
              <w:rPr>
                <w:rFonts w:eastAsia="Times New Roman"/>
                <w:sz w:val="16"/>
                <w:szCs w:val="16"/>
                <w:lang w:val="en-US" w:eastAsia="en-US"/>
              </w:rPr>
            </w:pPr>
            <w:r w:rsidRPr="003777B2">
              <w:rPr>
                <w:rFonts w:eastAsia="Times New Roman"/>
                <w:sz w:val="16"/>
                <w:szCs w:val="16"/>
                <w:lang w:eastAsia="en-US"/>
              </w:rPr>
              <w:t>Individual/ small group / whole class activities</w:t>
            </w:r>
            <w:r w:rsidRPr="003777B2">
              <w:rPr>
                <w:rFonts w:eastAsia="Times New Roman"/>
                <w:sz w:val="16"/>
                <w:szCs w:val="16"/>
                <w:lang w:val="en-US" w:eastAsia="en-US"/>
              </w:rPr>
              <w:t> </w:t>
            </w:r>
          </w:p>
          <w:p w14:paraId="51EA45DE"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Cater for learning styles of student</w:t>
            </w:r>
            <w:r w:rsidRPr="003777B2">
              <w:rPr>
                <w:rFonts w:eastAsia="Times New Roman"/>
                <w:sz w:val="16"/>
                <w:szCs w:val="16"/>
                <w:lang w:val="en-US" w:eastAsia="en-US"/>
              </w:rPr>
              <w:t> </w:t>
            </w:r>
          </w:p>
          <w:p w14:paraId="2387400C"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Universal trauma informed practices</w:t>
            </w:r>
            <w:r w:rsidRPr="003777B2">
              <w:rPr>
                <w:rFonts w:eastAsia="Times New Roman"/>
                <w:sz w:val="16"/>
                <w:szCs w:val="16"/>
                <w:lang w:val="en-US" w:eastAsia="en-US"/>
              </w:rPr>
              <w:t> </w:t>
            </w:r>
          </w:p>
          <w:p w14:paraId="16B0E381"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Checklists for behaviour</w:t>
            </w:r>
            <w:r w:rsidRPr="003777B2">
              <w:rPr>
                <w:rFonts w:eastAsia="Times New Roman"/>
                <w:sz w:val="16"/>
                <w:szCs w:val="16"/>
                <w:lang w:val="en-US" w:eastAsia="en-US"/>
              </w:rPr>
              <w:t> </w:t>
            </w:r>
          </w:p>
          <w:p w14:paraId="1B1488DC" w14:textId="77777777" w:rsidR="003777B2" w:rsidRPr="003777B2" w:rsidRDefault="003777B2" w:rsidP="003777B2">
            <w:pPr>
              <w:numPr>
                <w:ilvl w:val="0"/>
                <w:numId w:val="64"/>
              </w:numPr>
              <w:tabs>
                <w:tab w:val="clear" w:pos="720"/>
                <w:tab w:val="num" w:pos="387"/>
              </w:tabs>
              <w:spacing w:before="0" w:after="0" w:line="240" w:lineRule="auto"/>
              <w:ind w:hanging="513"/>
              <w:jc w:val="both"/>
              <w:textAlignment w:val="baseline"/>
              <w:rPr>
                <w:rFonts w:eastAsia="Times New Roman"/>
                <w:sz w:val="16"/>
                <w:szCs w:val="16"/>
                <w:lang w:val="en-US" w:eastAsia="en-US"/>
              </w:rPr>
            </w:pPr>
            <w:r w:rsidRPr="003777B2">
              <w:rPr>
                <w:rFonts w:eastAsia="Times New Roman"/>
                <w:sz w:val="16"/>
                <w:szCs w:val="16"/>
                <w:lang w:eastAsia="en-US"/>
              </w:rPr>
              <w:t>Reward system</w:t>
            </w:r>
            <w:r w:rsidRPr="003777B2">
              <w:rPr>
                <w:rFonts w:eastAsia="Times New Roman"/>
                <w:sz w:val="16"/>
                <w:szCs w:val="16"/>
                <w:lang w:val="en-US" w:eastAsia="en-US"/>
              </w:rPr>
              <w:t> </w:t>
            </w:r>
          </w:p>
          <w:p w14:paraId="7DD30DD9" w14:textId="77777777" w:rsidR="003777B2" w:rsidRPr="003777B2" w:rsidRDefault="003777B2" w:rsidP="003777B2">
            <w:pPr>
              <w:numPr>
                <w:ilvl w:val="0"/>
                <w:numId w:val="64"/>
              </w:numPr>
              <w:tabs>
                <w:tab w:val="clear" w:pos="720"/>
                <w:tab w:val="num" w:pos="387"/>
              </w:tabs>
              <w:spacing w:before="0" w:after="0" w:line="240" w:lineRule="auto"/>
              <w:ind w:left="387" w:hanging="180"/>
              <w:jc w:val="both"/>
              <w:textAlignment w:val="baseline"/>
              <w:rPr>
                <w:rFonts w:eastAsia="Times New Roman"/>
                <w:sz w:val="16"/>
                <w:szCs w:val="16"/>
                <w:lang w:val="en-US" w:eastAsia="en-US"/>
              </w:rPr>
            </w:pPr>
            <w:r w:rsidRPr="003777B2">
              <w:rPr>
                <w:rFonts w:eastAsia="Times New Roman"/>
                <w:sz w:val="16"/>
                <w:szCs w:val="16"/>
                <w:lang w:eastAsia="en-US"/>
              </w:rPr>
              <w:t>Refer to Student Behaviour Support Plan – utilise strategies</w:t>
            </w:r>
            <w:r w:rsidRPr="003777B2">
              <w:rPr>
                <w:rFonts w:eastAsia="Times New Roman"/>
                <w:sz w:val="16"/>
                <w:szCs w:val="16"/>
                <w:lang w:val="en-US" w:eastAsia="en-US"/>
              </w:rPr>
              <w:t> </w:t>
            </w:r>
          </w:p>
          <w:p w14:paraId="24C74B4C" w14:textId="77777777" w:rsidR="003777B2" w:rsidRPr="003777B2" w:rsidRDefault="003777B2" w:rsidP="003777B2">
            <w:pPr>
              <w:numPr>
                <w:ilvl w:val="0"/>
                <w:numId w:val="64"/>
              </w:numPr>
              <w:tabs>
                <w:tab w:val="clear" w:pos="720"/>
                <w:tab w:val="num" w:pos="387"/>
              </w:tabs>
              <w:spacing w:before="0" w:after="0" w:line="240" w:lineRule="auto"/>
              <w:ind w:left="387" w:hanging="180"/>
              <w:jc w:val="both"/>
              <w:textAlignment w:val="baseline"/>
              <w:rPr>
                <w:rFonts w:eastAsia="Times New Roman"/>
                <w:sz w:val="16"/>
                <w:szCs w:val="16"/>
                <w:lang w:val="en-US" w:eastAsia="en-US"/>
              </w:rPr>
            </w:pPr>
            <w:r w:rsidRPr="003777B2">
              <w:rPr>
                <w:rFonts w:eastAsia="Times New Roman"/>
                <w:sz w:val="16"/>
                <w:szCs w:val="16"/>
                <w:lang w:eastAsia="en-US"/>
              </w:rPr>
              <w:t>Refer to student Risk Management Plan – utilise strategies</w:t>
            </w:r>
            <w:r w:rsidRPr="003777B2">
              <w:rPr>
                <w:rFonts w:eastAsia="Times New Roman"/>
                <w:sz w:val="16"/>
                <w:szCs w:val="16"/>
                <w:lang w:val="en-US" w:eastAsia="en-US"/>
              </w:rPr>
              <w:t> </w:t>
            </w:r>
          </w:p>
        </w:tc>
        <w:tc>
          <w:tcPr>
            <w:tcW w:w="3420" w:type="dxa"/>
            <w:tcBorders>
              <w:top w:val="single" w:sz="6" w:space="0" w:color="auto"/>
              <w:left w:val="single" w:sz="6" w:space="0" w:color="auto"/>
              <w:bottom w:val="single" w:sz="6" w:space="0" w:color="auto"/>
              <w:right w:val="single" w:sz="6" w:space="0" w:color="auto"/>
            </w:tcBorders>
            <w:shd w:val="clear" w:color="auto" w:fill="D5E4FF"/>
            <w:hideMark/>
          </w:tcPr>
          <w:p w14:paraId="0CA07A0E"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Tactical ignoring</w:t>
            </w:r>
            <w:r w:rsidRPr="003777B2">
              <w:rPr>
                <w:rFonts w:eastAsia="Times New Roman"/>
                <w:sz w:val="16"/>
                <w:szCs w:val="16"/>
                <w:lang w:val="en-US" w:eastAsia="en-US"/>
              </w:rPr>
              <w:t> </w:t>
            </w:r>
          </w:p>
          <w:p w14:paraId="03771D97"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Non-verbal messages</w:t>
            </w:r>
            <w:r w:rsidRPr="003777B2">
              <w:rPr>
                <w:rFonts w:eastAsia="Times New Roman"/>
                <w:sz w:val="16"/>
                <w:szCs w:val="16"/>
                <w:lang w:val="en-US" w:eastAsia="en-US"/>
              </w:rPr>
              <w:t> </w:t>
            </w:r>
          </w:p>
          <w:p w14:paraId="0BB6EDAB"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Casual statement or question</w:t>
            </w:r>
            <w:r w:rsidRPr="003777B2">
              <w:rPr>
                <w:rFonts w:eastAsia="Times New Roman"/>
                <w:sz w:val="16"/>
                <w:szCs w:val="16"/>
                <w:lang w:val="en-US" w:eastAsia="en-US"/>
              </w:rPr>
              <w:t> </w:t>
            </w:r>
          </w:p>
          <w:p w14:paraId="03C87B5D"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Simple directions</w:t>
            </w:r>
            <w:r w:rsidRPr="003777B2">
              <w:rPr>
                <w:rFonts w:eastAsia="Times New Roman"/>
                <w:sz w:val="16"/>
                <w:szCs w:val="16"/>
                <w:lang w:val="en-US" w:eastAsia="en-US"/>
              </w:rPr>
              <w:t> </w:t>
            </w:r>
          </w:p>
          <w:p w14:paraId="3D3141C7"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Rule restatement/reminder</w:t>
            </w:r>
            <w:r w:rsidRPr="003777B2">
              <w:rPr>
                <w:rFonts w:eastAsia="Times New Roman"/>
                <w:sz w:val="16"/>
                <w:szCs w:val="16"/>
                <w:lang w:val="en-US" w:eastAsia="en-US"/>
              </w:rPr>
              <w:t> </w:t>
            </w:r>
          </w:p>
          <w:p w14:paraId="25B54277"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Questions and feedback</w:t>
            </w:r>
            <w:r w:rsidRPr="003777B2">
              <w:rPr>
                <w:rFonts w:eastAsia="Times New Roman"/>
                <w:sz w:val="16"/>
                <w:szCs w:val="16"/>
                <w:lang w:val="en-US" w:eastAsia="en-US"/>
              </w:rPr>
              <w:t> </w:t>
            </w:r>
          </w:p>
          <w:p w14:paraId="35C39A89"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Distraction or diversion</w:t>
            </w:r>
            <w:r w:rsidRPr="003777B2">
              <w:rPr>
                <w:rFonts w:eastAsia="Times New Roman"/>
                <w:sz w:val="16"/>
                <w:szCs w:val="16"/>
                <w:lang w:val="en-US" w:eastAsia="en-US"/>
              </w:rPr>
              <w:t> </w:t>
            </w:r>
          </w:p>
          <w:p w14:paraId="2C0C424D"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proofErr w:type="spellStart"/>
            <w:r w:rsidRPr="003777B2">
              <w:rPr>
                <w:rFonts w:eastAsia="Times New Roman"/>
                <w:sz w:val="16"/>
                <w:szCs w:val="16"/>
                <w:lang w:eastAsia="en-US"/>
              </w:rPr>
              <w:t>Defusion</w:t>
            </w:r>
            <w:proofErr w:type="spellEnd"/>
            <w:r w:rsidRPr="003777B2">
              <w:rPr>
                <w:rFonts w:eastAsia="Times New Roman"/>
                <w:sz w:val="16"/>
                <w:szCs w:val="16"/>
                <w:lang w:val="en-US" w:eastAsia="en-US"/>
              </w:rPr>
              <w:t> </w:t>
            </w:r>
          </w:p>
          <w:p w14:paraId="6D585737"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Deflection</w:t>
            </w:r>
            <w:r w:rsidRPr="003777B2">
              <w:rPr>
                <w:rFonts w:eastAsia="Times New Roman"/>
                <w:sz w:val="16"/>
                <w:szCs w:val="16"/>
                <w:lang w:val="en-US" w:eastAsia="en-US"/>
              </w:rPr>
              <w:t> </w:t>
            </w:r>
          </w:p>
          <w:p w14:paraId="7116D19D"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Simple Choice</w:t>
            </w:r>
            <w:r w:rsidRPr="003777B2">
              <w:rPr>
                <w:rFonts w:eastAsia="Times New Roman"/>
                <w:sz w:val="16"/>
                <w:szCs w:val="16"/>
                <w:lang w:val="en-US" w:eastAsia="en-US"/>
              </w:rPr>
              <w:t> </w:t>
            </w:r>
          </w:p>
          <w:p w14:paraId="13745EF6"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Take the student aside</w:t>
            </w:r>
            <w:r w:rsidRPr="003777B2">
              <w:rPr>
                <w:rFonts w:eastAsia="Times New Roman"/>
                <w:sz w:val="16"/>
                <w:szCs w:val="16"/>
                <w:lang w:val="en-US" w:eastAsia="en-US"/>
              </w:rPr>
              <w:t> </w:t>
            </w:r>
          </w:p>
          <w:p w14:paraId="726BBEA2"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Clear command / assertive message</w:t>
            </w:r>
            <w:r w:rsidRPr="003777B2">
              <w:rPr>
                <w:rFonts w:eastAsia="Times New Roman"/>
                <w:sz w:val="16"/>
                <w:szCs w:val="16"/>
                <w:lang w:val="en-US" w:eastAsia="en-US"/>
              </w:rPr>
              <w:t> </w:t>
            </w:r>
          </w:p>
          <w:p w14:paraId="2A7D40B1"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Broken record</w:t>
            </w:r>
            <w:r w:rsidRPr="003777B2">
              <w:rPr>
                <w:rFonts w:eastAsia="Times New Roman"/>
                <w:sz w:val="16"/>
                <w:szCs w:val="16"/>
                <w:lang w:val="en-US" w:eastAsia="en-US"/>
              </w:rPr>
              <w:t> </w:t>
            </w:r>
          </w:p>
          <w:p w14:paraId="22279940"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Move students to a quiet space in the room</w:t>
            </w:r>
            <w:r w:rsidRPr="003777B2">
              <w:rPr>
                <w:rFonts w:eastAsia="Times New Roman"/>
                <w:sz w:val="16"/>
                <w:szCs w:val="16"/>
                <w:lang w:val="en-US" w:eastAsia="en-US"/>
              </w:rPr>
              <w:t> </w:t>
            </w:r>
          </w:p>
          <w:p w14:paraId="642EE2A5"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Time-out desk </w:t>
            </w:r>
            <w:r w:rsidRPr="003777B2">
              <w:rPr>
                <w:rFonts w:eastAsia="Times New Roman"/>
                <w:sz w:val="16"/>
                <w:szCs w:val="16"/>
                <w:lang w:val="en-US" w:eastAsia="en-US"/>
              </w:rPr>
              <w:t> </w:t>
            </w:r>
          </w:p>
          <w:p w14:paraId="75B9CF32"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Follow up / follow through </w:t>
            </w:r>
            <w:r w:rsidRPr="003777B2">
              <w:rPr>
                <w:rFonts w:eastAsia="Times New Roman"/>
                <w:sz w:val="16"/>
                <w:szCs w:val="16"/>
                <w:lang w:val="en-US" w:eastAsia="en-US"/>
              </w:rPr>
              <w:t> </w:t>
            </w:r>
          </w:p>
          <w:p w14:paraId="744EA9A5" w14:textId="77777777" w:rsidR="003777B2" w:rsidRPr="003777B2" w:rsidRDefault="003777B2" w:rsidP="003777B2">
            <w:pPr>
              <w:numPr>
                <w:ilvl w:val="0"/>
                <w:numId w:val="65"/>
              </w:numPr>
              <w:tabs>
                <w:tab w:val="clear" w:pos="720"/>
              </w:tabs>
              <w:spacing w:before="0" w:after="0" w:line="240" w:lineRule="auto"/>
              <w:ind w:left="429" w:hanging="180"/>
              <w:jc w:val="both"/>
              <w:textAlignment w:val="baseline"/>
              <w:rPr>
                <w:rFonts w:eastAsia="Times New Roman"/>
                <w:sz w:val="16"/>
                <w:szCs w:val="16"/>
                <w:lang w:val="en-US" w:eastAsia="en-US"/>
              </w:rPr>
            </w:pPr>
            <w:r w:rsidRPr="003777B2">
              <w:rPr>
                <w:rFonts w:eastAsia="Times New Roman"/>
                <w:sz w:val="16"/>
                <w:szCs w:val="16"/>
                <w:lang w:eastAsia="en-US"/>
              </w:rPr>
              <w:t>Exit from room / send to / for HT</w:t>
            </w:r>
            <w:r w:rsidRPr="003777B2">
              <w:rPr>
                <w:rFonts w:eastAsia="Times New Roman"/>
                <w:sz w:val="16"/>
                <w:szCs w:val="16"/>
                <w:lang w:val="en-US" w:eastAsia="en-US"/>
              </w:rPr>
              <w:t> </w:t>
            </w:r>
          </w:p>
        </w:tc>
      </w:tr>
      <w:tr w:rsidR="003777B2" w:rsidRPr="003777B2" w14:paraId="228295DF" w14:textId="77777777" w:rsidTr="003777B2">
        <w:trPr>
          <w:trHeight w:val="345"/>
        </w:trPr>
        <w:tc>
          <w:tcPr>
            <w:tcW w:w="3660" w:type="dxa"/>
            <w:tcBorders>
              <w:top w:val="single" w:sz="6" w:space="0" w:color="auto"/>
              <w:left w:val="single" w:sz="6" w:space="0" w:color="auto"/>
              <w:bottom w:val="single" w:sz="6" w:space="0" w:color="auto"/>
              <w:right w:val="single" w:sz="6" w:space="0" w:color="auto"/>
            </w:tcBorders>
            <w:shd w:val="clear" w:color="auto" w:fill="D9D9D9"/>
            <w:hideMark/>
          </w:tcPr>
          <w:p w14:paraId="0D5D9B05" w14:textId="77777777" w:rsidR="003777B2" w:rsidRPr="003777B2" w:rsidRDefault="003777B2" w:rsidP="003777B2">
            <w:pPr>
              <w:spacing w:before="0" w:after="0" w:line="240" w:lineRule="auto"/>
              <w:ind w:left="-75" w:right="-120"/>
              <w:jc w:val="center"/>
              <w:textAlignment w:val="baseline"/>
              <w:rPr>
                <w:rFonts w:eastAsia="Times New Roman"/>
                <w:sz w:val="16"/>
                <w:szCs w:val="16"/>
                <w:lang w:val="en-US" w:eastAsia="en-US"/>
              </w:rPr>
            </w:pPr>
            <w:r w:rsidRPr="003777B2">
              <w:rPr>
                <w:rFonts w:eastAsia="Times New Roman"/>
                <w:i/>
                <w:iCs/>
                <w:lang w:eastAsia="en-US"/>
              </w:rPr>
              <w:lastRenderedPageBreak/>
              <w:t>Physical</w:t>
            </w:r>
            <w:r w:rsidRPr="003777B2">
              <w:rPr>
                <w:rFonts w:eastAsia="Times New Roman"/>
                <w:lang w:val="en-US" w:eastAsia="en-US"/>
              </w:rPr>
              <w:t> </w:t>
            </w:r>
          </w:p>
        </w:tc>
        <w:tc>
          <w:tcPr>
            <w:tcW w:w="3360" w:type="dxa"/>
            <w:tcBorders>
              <w:top w:val="single" w:sz="6" w:space="0" w:color="auto"/>
              <w:left w:val="single" w:sz="6" w:space="0" w:color="auto"/>
              <w:bottom w:val="single" w:sz="6" w:space="0" w:color="auto"/>
              <w:right w:val="single" w:sz="6" w:space="0" w:color="auto"/>
            </w:tcBorders>
            <w:shd w:val="clear" w:color="auto" w:fill="98BEFF"/>
            <w:hideMark/>
          </w:tcPr>
          <w:p w14:paraId="5B10BD6C" w14:textId="77777777" w:rsidR="003777B2" w:rsidRPr="003777B2" w:rsidRDefault="003777B2" w:rsidP="003777B2">
            <w:pPr>
              <w:spacing w:before="0" w:after="0" w:line="240" w:lineRule="auto"/>
              <w:jc w:val="center"/>
              <w:textAlignment w:val="baseline"/>
              <w:rPr>
                <w:rFonts w:eastAsia="Times New Roman"/>
                <w:sz w:val="16"/>
                <w:szCs w:val="16"/>
                <w:lang w:val="en-US" w:eastAsia="en-US"/>
              </w:rPr>
            </w:pPr>
            <w:r w:rsidRPr="003777B2">
              <w:rPr>
                <w:rFonts w:eastAsia="Times New Roman"/>
                <w:i/>
                <w:iCs/>
                <w:lang w:eastAsia="en-US"/>
              </w:rPr>
              <w:t>Social / Emotional</w:t>
            </w:r>
            <w:r w:rsidRPr="003777B2">
              <w:rPr>
                <w:rFonts w:eastAsia="Times New Roman"/>
                <w:lang w:val="en-US" w:eastAsia="en-US"/>
              </w:rPr>
              <w:t> </w:t>
            </w:r>
          </w:p>
        </w:tc>
        <w:tc>
          <w:tcPr>
            <w:tcW w:w="3420" w:type="dxa"/>
            <w:tcBorders>
              <w:top w:val="single" w:sz="6" w:space="0" w:color="auto"/>
              <w:left w:val="single" w:sz="6" w:space="0" w:color="auto"/>
              <w:bottom w:val="single" w:sz="6" w:space="0" w:color="auto"/>
              <w:right w:val="single" w:sz="6" w:space="0" w:color="auto"/>
            </w:tcBorders>
            <w:shd w:val="clear" w:color="auto" w:fill="D9D9D9"/>
            <w:hideMark/>
          </w:tcPr>
          <w:p w14:paraId="2C3FB153" w14:textId="77777777" w:rsidR="003777B2" w:rsidRPr="003777B2" w:rsidRDefault="003777B2" w:rsidP="003777B2">
            <w:pPr>
              <w:spacing w:before="0" w:after="0" w:line="240" w:lineRule="auto"/>
              <w:ind w:left="-120" w:right="-120"/>
              <w:jc w:val="center"/>
              <w:textAlignment w:val="baseline"/>
              <w:rPr>
                <w:rFonts w:eastAsia="Times New Roman"/>
                <w:sz w:val="16"/>
                <w:szCs w:val="16"/>
                <w:lang w:val="en-US" w:eastAsia="en-US"/>
              </w:rPr>
            </w:pPr>
            <w:r w:rsidRPr="003777B2">
              <w:rPr>
                <w:rFonts w:eastAsia="Times New Roman"/>
                <w:i/>
                <w:iCs/>
                <w:lang w:eastAsia="en-US"/>
              </w:rPr>
              <w:t>Health / Medical</w:t>
            </w:r>
            <w:r w:rsidRPr="003777B2">
              <w:rPr>
                <w:rFonts w:eastAsia="Times New Roman"/>
                <w:lang w:val="en-US" w:eastAsia="en-US"/>
              </w:rPr>
              <w:t> </w:t>
            </w:r>
          </w:p>
        </w:tc>
      </w:tr>
      <w:tr w:rsidR="003777B2" w:rsidRPr="003777B2" w14:paraId="02A34B2E" w14:textId="77777777" w:rsidTr="003777B2">
        <w:trPr>
          <w:trHeight w:val="990"/>
        </w:trPr>
        <w:tc>
          <w:tcPr>
            <w:tcW w:w="3660" w:type="dxa"/>
            <w:tcBorders>
              <w:top w:val="single" w:sz="6" w:space="0" w:color="auto"/>
              <w:left w:val="single" w:sz="6" w:space="0" w:color="auto"/>
              <w:bottom w:val="single" w:sz="6" w:space="0" w:color="auto"/>
              <w:right w:val="single" w:sz="6" w:space="0" w:color="auto"/>
            </w:tcBorders>
            <w:shd w:val="clear" w:color="auto" w:fill="F2F2F2"/>
            <w:hideMark/>
          </w:tcPr>
          <w:p w14:paraId="06BC41E4"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Seating plan </w:t>
            </w:r>
            <w:r w:rsidRPr="003777B2">
              <w:rPr>
                <w:rFonts w:eastAsia="Times New Roman"/>
                <w:sz w:val="16"/>
                <w:szCs w:val="16"/>
                <w:lang w:val="en-US" w:eastAsia="en-US"/>
              </w:rPr>
              <w:t> </w:t>
            </w:r>
          </w:p>
          <w:p w14:paraId="7F386BF1"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Activities for students to move around the room</w:t>
            </w:r>
            <w:r w:rsidRPr="003777B2">
              <w:rPr>
                <w:rFonts w:eastAsia="Times New Roman"/>
                <w:sz w:val="16"/>
                <w:szCs w:val="16"/>
                <w:lang w:val="en-US" w:eastAsia="en-US"/>
              </w:rPr>
              <w:t> </w:t>
            </w:r>
          </w:p>
          <w:p w14:paraId="3291EB85"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Classroom setup allows free movement around the room</w:t>
            </w:r>
            <w:r w:rsidRPr="003777B2">
              <w:rPr>
                <w:rFonts w:eastAsia="Times New Roman"/>
                <w:sz w:val="16"/>
                <w:szCs w:val="16"/>
                <w:lang w:val="en-US" w:eastAsia="en-US"/>
              </w:rPr>
              <w:t> </w:t>
            </w:r>
          </w:p>
          <w:p w14:paraId="2305279B"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Adjust lighting</w:t>
            </w:r>
            <w:r w:rsidRPr="003777B2">
              <w:rPr>
                <w:rFonts w:eastAsia="Times New Roman"/>
                <w:sz w:val="16"/>
                <w:szCs w:val="16"/>
                <w:lang w:val="en-US" w:eastAsia="en-US"/>
              </w:rPr>
              <w:t> </w:t>
            </w:r>
          </w:p>
          <w:p w14:paraId="17CD3A6E"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Visual supports</w:t>
            </w:r>
            <w:r w:rsidRPr="003777B2">
              <w:rPr>
                <w:rFonts w:eastAsia="Times New Roman"/>
                <w:sz w:val="16"/>
                <w:szCs w:val="16"/>
                <w:lang w:val="en-US" w:eastAsia="en-US"/>
              </w:rPr>
              <w:t> </w:t>
            </w:r>
          </w:p>
          <w:p w14:paraId="37474EA0"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Hearing/visual support informs student seating</w:t>
            </w:r>
            <w:r w:rsidRPr="003777B2">
              <w:rPr>
                <w:rFonts w:eastAsia="Times New Roman"/>
                <w:sz w:val="16"/>
                <w:szCs w:val="16"/>
                <w:lang w:val="en-US" w:eastAsia="en-US"/>
              </w:rPr>
              <w:t> </w:t>
            </w:r>
          </w:p>
          <w:p w14:paraId="45A02099" w14:textId="77777777" w:rsidR="003777B2" w:rsidRPr="003777B2" w:rsidRDefault="003777B2" w:rsidP="003777B2">
            <w:pPr>
              <w:numPr>
                <w:ilvl w:val="0"/>
                <w:numId w:val="66"/>
              </w:numPr>
              <w:tabs>
                <w:tab w:val="clear" w:pos="720"/>
              </w:tabs>
              <w:spacing w:before="0" w:after="0" w:line="240" w:lineRule="auto"/>
              <w:ind w:left="374" w:hanging="270"/>
              <w:textAlignment w:val="baseline"/>
              <w:rPr>
                <w:rFonts w:eastAsia="Times New Roman"/>
                <w:sz w:val="16"/>
                <w:szCs w:val="16"/>
                <w:lang w:val="en-US" w:eastAsia="en-US"/>
              </w:rPr>
            </w:pPr>
            <w:r w:rsidRPr="003777B2">
              <w:rPr>
                <w:rFonts w:eastAsia="Times New Roman"/>
                <w:sz w:val="16"/>
                <w:szCs w:val="16"/>
                <w:lang w:eastAsia="en-US"/>
              </w:rPr>
              <w:t>Reset / Timeout area in faculties</w:t>
            </w:r>
            <w:r w:rsidRPr="003777B2">
              <w:rPr>
                <w:rFonts w:eastAsia="Times New Roman"/>
                <w:sz w:val="16"/>
                <w:szCs w:val="16"/>
                <w:lang w:val="en-US" w:eastAsia="en-US"/>
              </w:rPr>
              <w:t> </w:t>
            </w:r>
          </w:p>
          <w:p w14:paraId="2B0F6A92" w14:textId="77777777" w:rsidR="003777B2" w:rsidRPr="003777B2" w:rsidRDefault="003777B2" w:rsidP="003777B2">
            <w:pPr>
              <w:spacing w:before="0" w:after="0" w:line="240" w:lineRule="auto"/>
              <w:ind w:left="194" w:hanging="90"/>
              <w:textAlignment w:val="baseline"/>
              <w:rPr>
                <w:rFonts w:eastAsia="Times New Roman"/>
                <w:sz w:val="16"/>
                <w:szCs w:val="16"/>
                <w:lang w:val="en-US" w:eastAsia="en-US"/>
              </w:rPr>
            </w:pPr>
            <w:r w:rsidRPr="003777B2">
              <w:rPr>
                <w:rFonts w:eastAsia="Times New Roman"/>
                <w:sz w:val="16"/>
                <w:szCs w:val="16"/>
                <w:lang w:val="en-US" w:eastAsia="en-US"/>
              </w:rPr>
              <w:t> </w:t>
            </w:r>
          </w:p>
        </w:tc>
        <w:tc>
          <w:tcPr>
            <w:tcW w:w="3360" w:type="dxa"/>
            <w:tcBorders>
              <w:top w:val="single" w:sz="6" w:space="0" w:color="auto"/>
              <w:left w:val="single" w:sz="6" w:space="0" w:color="auto"/>
              <w:bottom w:val="single" w:sz="6" w:space="0" w:color="auto"/>
              <w:right w:val="single" w:sz="6" w:space="0" w:color="auto"/>
            </w:tcBorders>
            <w:shd w:val="clear" w:color="auto" w:fill="D5E4FF"/>
            <w:hideMark/>
          </w:tcPr>
          <w:p w14:paraId="0978267A"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Build positive relationships with students</w:t>
            </w:r>
            <w:r w:rsidRPr="003777B2">
              <w:rPr>
                <w:rFonts w:eastAsia="Times New Roman"/>
                <w:sz w:val="16"/>
                <w:szCs w:val="16"/>
                <w:lang w:val="en-US" w:eastAsia="en-US"/>
              </w:rPr>
              <w:t> </w:t>
            </w:r>
          </w:p>
          <w:p w14:paraId="6168DC14"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Positive feedback to students and home</w:t>
            </w:r>
            <w:r w:rsidRPr="003777B2">
              <w:rPr>
                <w:rFonts w:eastAsia="Times New Roman"/>
                <w:sz w:val="16"/>
                <w:szCs w:val="16"/>
                <w:lang w:val="en-US" w:eastAsia="en-US"/>
              </w:rPr>
              <w:t> </w:t>
            </w:r>
          </w:p>
          <w:p w14:paraId="0ECFC93B"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Predictability – consistent classroom routines</w:t>
            </w:r>
            <w:r w:rsidRPr="003777B2">
              <w:rPr>
                <w:rFonts w:eastAsia="Times New Roman"/>
                <w:sz w:val="16"/>
                <w:szCs w:val="16"/>
                <w:lang w:val="en-US" w:eastAsia="en-US"/>
              </w:rPr>
              <w:t> </w:t>
            </w:r>
          </w:p>
          <w:p w14:paraId="5467875E"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Predictability - prepare students for any change to routine</w:t>
            </w:r>
            <w:r w:rsidRPr="003777B2">
              <w:rPr>
                <w:rFonts w:eastAsia="Times New Roman"/>
                <w:sz w:val="16"/>
                <w:szCs w:val="16"/>
                <w:lang w:val="en-US" w:eastAsia="en-US"/>
              </w:rPr>
              <w:t> </w:t>
            </w:r>
          </w:p>
          <w:p w14:paraId="22C0FE10"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Social Stories for specific activities</w:t>
            </w:r>
            <w:r w:rsidRPr="003777B2">
              <w:rPr>
                <w:rFonts w:eastAsia="Times New Roman"/>
                <w:sz w:val="16"/>
                <w:szCs w:val="16"/>
                <w:lang w:val="en-US" w:eastAsia="en-US"/>
              </w:rPr>
              <w:t> </w:t>
            </w:r>
          </w:p>
          <w:p w14:paraId="60DF6847"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Take Space in class</w:t>
            </w:r>
            <w:r w:rsidRPr="003777B2">
              <w:rPr>
                <w:rFonts w:eastAsia="Times New Roman"/>
                <w:sz w:val="16"/>
                <w:szCs w:val="16"/>
                <w:lang w:val="en-US" w:eastAsia="en-US"/>
              </w:rPr>
              <w:t> </w:t>
            </w:r>
          </w:p>
          <w:p w14:paraId="75B05C08" w14:textId="77777777" w:rsidR="003777B2" w:rsidRPr="003777B2" w:rsidRDefault="003777B2" w:rsidP="003777B2">
            <w:pPr>
              <w:numPr>
                <w:ilvl w:val="0"/>
                <w:numId w:val="67"/>
              </w:numPr>
              <w:spacing w:before="0" w:after="0" w:line="240" w:lineRule="auto"/>
              <w:ind w:left="463" w:hanging="256"/>
              <w:textAlignment w:val="baseline"/>
              <w:rPr>
                <w:rFonts w:eastAsia="Times New Roman"/>
                <w:sz w:val="16"/>
                <w:szCs w:val="16"/>
                <w:lang w:val="en-US" w:eastAsia="en-US"/>
              </w:rPr>
            </w:pPr>
            <w:r w:rsidRPr="003777B2">
              <w:rPr>
                <w:rFonts w:eastAsia="Times New Roman"/>
                <w:sz w:val="16"/>
                <w:szCs w:val="16"/>
                <w:lang w:eastAsia="en-US"/>
              </w:rPr>
              <w:t>Brain breaks</w:t>
            </w:r>
            <w:r w:rsidRPr="003777B2">
              <w:rPr>
                <w:rFonts w:eastAsia="Times New Roman"/>
                <w:sz w:val="16"/>
                <w:szCs w:val="16"/>
                <w:lang w:val="en-US" w:eastAsia="en-US"/>
              </w:rPr>
              <w:t> </w:t>
            </w:r>
          </w:p>
          <w:p w14:paraId="09C7A2DC" w14:textId="77777777" w:rsidR="003777B2" w:rsidRPr="003777B2" w:rsidRDefault="003777B2" w:rsidP="003777B2">
            <w:pPr>
              <w:spacing w:before="0" w:after="0" w:line="240" w:lineRule="auto"/>
              <w:ind w:left="30"/>
              <w:textAlignment w:val="baseline"/>
              <w:rPr>
                <w:rFonts w:eastAsia="Times New Roman"/>
                <w:sz w:val="16"/>
                <w:szCs w:val="16"/>
                <w:lang w:val="en-US" w:eastAsia="en-US"/>
              </w:rPr>
            </w:pPr>
            <w:r w:rsidRPr="003777B2">
              <w:rPr>
                <w:rFonts w:eastAsia="Times New Roman"/>
                <w:sz w:val="16"/>
                <w:szCs w:val="16"/>
                <w:lang w:val="en-US" w:eastAsia="en-US"/>
              </w:rPr>
              <w:t> </w:t>
            </w:r>
          </w:p>
        </w:tc>
        <w:tc>
          <w:tcPr>
            <w:tcW w:w="3420" w:type="dxa"/>
            <w:tcBorders>
              <w:top w:val="single" w:sz="6" w:space="0" w:color="auto"/>
              <w:left w:val="single" w:sz="6" w:space="0" w:color="auto"/>
              <w:bottom w:val="single" w:sz="6" w:space="0" w:color="auto"/>
              <w:right w:val="single" w:sz="6" w:space="0" w:color="auto"/>
            </w:tcBorders>
            <w:shd w:val="clear" w:color="auto" w:fill="F2F2F2"/>
            <w:hideMark/>
          </w:tcPr>
          <w:p w14:paraId="4ABF8074" w14:textId="77777777" w:rsidR="003777B2" w:rsidRPr="003777B2" w:rsidRDefault="003777B2" w:rsidP="003777B2">
            <w:pPr>
              <w:numPr>
                <w:ilvl w:val="0"/>
                <w:numId w:val="68"/>
              </w:numPr>
              <w:tabs>
                <w:tab w:val="clear" w:pos="720"/>
              </w:tabs>
              <w:spacing w:before="0" w:after="0" w:line="240" w:lineRule="auto"/>
              <w:ind w:left="429" w:hanging="270"/>
              <w:textAlignment w:val="baseline"/>
              <w:rPr>
                <w:rFonts w:eastAsia="Times New Roman"/>
                <w:sz w:val="16"/>
                <w:szCs w:val="16"/>
                <w:lang w:val="en-US" w:eastAsia="en-US"/>
              </w:rPr>
            </w:pPr>
            <w:r w:rsidRPr="003777B2">
              <w:rPr>
                <w:rFonts w:eastAsia="Times New Roman"/>
                <w:sz w:val="16"/>
                <w:szCs w:val="16"/>
                <w:lang w:eastAsia="en-US"/>
              </w:rPr>
              <w:t>Refer to students HCP and make appropriate adjustments</w:t>
            </w:r>
            <w:r w:rsidRPr="003777B2">
              <w:rPr>
                <w:rFonts w:eastAsia="Times New Roman"/>
                <w:sz w:val="16"/>
                <w:szCs w:val="16"/>
                <w:lang w:val="en-US" w:eastAsia="en-US"/>
              </w:rPr>
              <w:t> </w:t>
            </w:r>
          </w:p>
          <w:p w14:paraId="2FAFB443" w14:textId="77777777" w:rsidR="003777B2" w:rsidRPr="003777B2" w:rsidRDefault="003777B2" w:rsidP="003777B2">
            <w:pPr>
              <w:numPr>
                <w:ilvl w:val="0"/>
                <w:numId w:val="68"/>
              </w:numPr>
              <w:tabs>
                <w:tab w:val="clear" w:pos="720"/>
              </w:tabs>
              <w:spacing w:before="0" w:after="0" w:line="240" w:lineRule="auto"/>
              <w:ind w:left="429" w:hanging="270"/>
              <w:textAlignment w:val="baseline"/>
              <w:rPr>
                <w:rFonts w:eastAsia="Times New Roman"/>
                <w:sz w:val="16"/>
                <w:szCs w:val="16"/>
                <w:lang w:val="en-US" w:eastAsia="en-US"/>
              </w:rPr>
            </w:pPr>
            <w:r w:rsidRPr="003777B2">
              <w:rPr>
                <w:rFonts w:eastAsia="Times New Roman"/>
                <w:sz w:val="16"/>
                <w:szCs w:val="16"/>
                <w:lang w:eastAsia="en-US"/>
              </w:rPr>
              <w:t>Seek advice as required</w:t>
            </w:r>
            <w:r w:rsidRPr="003777B2">
              <w:rPr>
                <w:rFonts w:eastAsia="Times New Roman"/>
                <w:sz w:val="16"/>
                <w:szCs w:val="16"/>
                <w:lang w:val="en-US" w:eastAsia="en-US"/>
              </w:rPr>
              <w:t> </w:t>
            </w:r>
          </w:p>
        </w:tc>
      </w:tr>
    </w:tbl>
    <w:p w14:paraId="54E88034" w14:textId="77777777" w:rsidR="003777B2" w:rsidRPr="003777B2" w:rsidRDefault="003777B2" w:rsidP="003777B2">
      <w:pPr>
        <w:pStyle w:val="paragraph"/>
        <w:spacing w:before="0" w:beforeAutospacing="0" w:after="0" w:afterAutospacing="0"/>
        <w:jc w:val="center"/>
        <w:textAlignment w:val="baseline"/>
        <w:rPr>
          <w:rFonts w:ascii="Segoe UI" w:hAnsi="Segoe UI" w:cs="Segoe UI"/>
          <w:sz w:val="20"/>
          <w:szCs w:val="20"/>
        </w:rPr>
      </w:pPr>
    </w:p>
    <w:p w14:paraId="17915CA0" w14:textId="77777777" w:rsidR="003777B2" w:rsidRPr="003777B2" w:rsidRDefault="003777B2" w:rsidP="003777B2">
      <w:pPr>
        <w:pStyle w:val="paragraph"/>
        <w:spacing w:before="0" w:beforeAutospacing="0" w:after="0" w:afterAutospacing="0"/>
        <w:jc w:val="both"/>
        <w:textAlignment w:val="baseline"/>
        <w:rPr>
          <w:rStyle w:val="eop"/>
          <w:rFonts w:ascii="Calibri" w:hAnsi="Calibri" w:cs="Calibri"/>
          <w:color w:val="000000" w:themeColor="text1"/>
          <w:sz w:val="20"/>
          <w:szCs w:val="20"/>
        </w:rPr>
      </w:pPr>
      <w:r w:rsidRPr="003777B2">
        <w:rPr>
          <w:rStyle w:val="normaltextrun"/>
          <w:rFonts w:ascii="Calibri" w:hAnsi="Calibri" w:cs="Calibri"/>
          <w:b/>
          <w:bCs/>
          <w:color w:val="000000" w:themeColor="text1"/>
          <w:sz w:val="20"/>
          <w:szCs w:val="20"/>
          <w:lang w:val="en-AU"/>
        </w:rPr>
        <w:t>When to refer to the Learning Support Team?</w:t>
      </w:r>
      <w:r w:rsidRPr="003777B2">
        <w:rPr>
          <w:rStyle w:val="eop"/>
          <w:rFonts w:ascii="Calibri" w:hAnsi="Calibri" w:cs="Calibri"/>
          <w:color w:val="000000" w:themeColor="text1"/>
          <w:sz w:val="20"/>
          <w:szCs w:val="20"/>
        </w:rPr>
        <w:t> </w:t>
      </w:r>
    </w:p>
    <w:p w14:paraId="640D230E" w14:textId="77777777" w:rsidR="003777B2" w:rsidRPr="003777B2" w:rsidRDefault="003777B2" w:rsidP="003777B2">
      <w:pPr>
        <w:pStyle w:val="paragraph"/>
        <w:spacing w:before="0" w:beforeAutospacing="0" w:after="0" w:afterAutospacing="0"/>
        <w:jc w:val="both"/>
        <w:textAlignment w:val="baseline"/>
        <w:rPr>
          <w:rFonts w:ascii="Segoe UI" w:hAnsi="Segoe UI" w:cs="Segoe UI"/>
          <w:color w:val="000000" w:themeColor="text1"/>
          <w:sz w:val="20"/>
          <w:szCs w:val="20"/>
        </w:rPr>
      </w:pPr>
    </w:p>
    <w:p w14:paraId="3E9B1DA6" w14:textId="77777777" w:rsidR="003777B2" w:rsidRDefault="003777B2" w:rsidP="003777B2">
      <w:pPr>
        <w:pStyle w:val="paragraph"/>
        <w:spacing w:before="0" w:beforeAutospacing="0" w:after="0" w:afterAutospacing="0"/>
        <w:jc w:val="both"/>
        <w:textAlignment w:val="baseline"/>
        <w:rPr>
          <w:rStyle w:val="eop"/>
          <w:rFonts w:ascii="Calibri" w:hAnsi="Calibri" w:cs="Calibri"/>
          <w:color w:val="000000" w:themeColor="text1"/>
          <w:sz w:val="20"/>
          <w:szCs w:val="20"/>
        </w:rPr>
      </w:pPr>
      <w:r w:rsidRPr="003777B2">
        <w:rPr>
          <w:rStyle w:val="normaltextrun"/>
          <w:rFonts w:ascii="Calibri" w:hAnsi="Calibri" w:cs="Calibri"/>
          <w:color w:val="000000" w:themeColor="text1"/>
          <w:sz w:val="20"/>
          <w:szCs w:val="20"/>
          <w:lang w:val="en-AU"/>
        </w:rPr>
        <w:t>After teachers have adjusted work for students there may still be barriers to their learning. Teaching staff need to call and speak with parents to discuss the barriers to the student accessing work in their class and gain some insight and feedback from parents. This also needs to be discussed and negotiated with their Head Teacher. </w:t>
      </w:r>
      <w:r w:rsidRPr="003777B2">
        <w:rPr>
          <w:rStyle w:val="eop"/>
          <w:rFonts w:ascii="Calibri" w:hAnsi="Calibri" w:cs="Calibri"/>
          <w:color w:val="000000" w:themeColor="text1"/>
          <w:sz w:val="20"/>
          <w:szCs w:val="20"/>
        </w:rPr>
        <w:t> </w:t>
      </w:r>
    </w:p>
    <w:p w14:paraId="0985EEAC" w14:textId="77777777" w:rsidR="003777B2" w:rsidRPr="003777B2" w:rsidRDefault="003777B2" w:rsidP="003777B2">
      <w:pPr>
        <w:pStyle w:val="paragraph"/>
        <w:spacing w:before="0" w:beforeAutospacing="0" w:after="0" w:afterAutospacing="0"/>
        <w:jc w:val="both"/>
        <w:textAlignment w:val="baseline"/>
        <w:rPr>
          <w:rFonts w:ascii="Segoe UI" w:hAnsi="Segoe UI" w:cs="Segoe UI"/>
          <w:color w:val="000000" w:themeColor="text1"/>
          <w:sz w:val="20"/>
          <w:szCs w:val="20"/>
        </w:rPr>
      </w:pPr>
    </w:p>
    <w:p w14:paraId="0A6B67B9" w14:textId="4937BD86" w:rsidR="0099195F" w:rsidRDefault="003777B2" w:rsidP="0099195F">
      <w:pPr>
        <w:pStyle w:val="paragraph"/>
        <w:spacing w:before="0" w:beforeAutospacing="0" w:after="0" w:afterAutospacing="0"/>
        <w:jc w:val="both"/>
        <w:textAlignment w:val="baseline"/>
        <w:rPr>
          <w:rStyle w:val="eop"/>
          <w:rFonts w:ascii="Calibri" w:hAnsi="Calibri" w:cs="Calibri"/>
          <w:color w:val="000000" w:themeColor="text1"/>
          <w:sz w:val="20"/>
          <w:szCs w:val="20"/>
        </w:rPr>
      </w:pPr>
      <w:r w:rsidRPr="003777B2">
        <w:rPr>
          <w:rStyle w:val="normaltextrun"/>
          <w:rFonts w:ascii="Calibri" w:hAnsi="Calibri" w:cs="Calibri"/>
          <w:color w:val="000000" w:themeColor="text1"/>
          <w:sz w:val="20"/>
          <w:szCs w:val="20"/>
          <w:lang w:val="en-AU"/>
        </w:rPr>
        <w:t>When ongoing, informative assessment still demonstrates that students cannot access learning outcomes with the adjustments you have implemented, you will need to make a referral to the Learning Support Team for additional support. </w:t>
      </w:r>
      <w:r w:rsidRPr="003777B2">
        <w:rPr>
          <w:rStyle w:val="eop"/>
          <w:rFonts w:ascii="Calibri" w:hAnsi="Calibri" w:cs="Calibri"/>
          <w:color w:val="000000" w:themeColor="text1"/>
          <w:sz w:val="20"/>
          <w:szCs w:val="20"/>
        </w:rPr>
        <w:t> </w:t>
      </w:r>
    </w:p>
    <w:p w14:paraId="0194C586" w14:textId="77777777" w:rsidR="0099195F" w:rsidRPr="0099195F" w:rsidRDefault="0099195F" w:rsidP="0099195F">
      <w:pPr>
        <w:pStyle w:val="paragraph"/>
        <w:spacing w:before="0" w:beforeAutospacing="0" w:after="0" w:afterAutospacing="0"/>
        <w:jc w:val="both"/>
        <w:textAlignment w:val="baseline"/>
        <w:rPr>
          <w:rFonts w:ascii="Segoe UI" w:hAnsi="Segoe UI" w:cs="Segoe UI"/>
          <w:color w:val="000000" w:themeColor="text1"/>
          <w:sz w:val="20"/>
          <w:szCs w:val="20"/>
        </w:rPr>
      </w:pPr>
    </w:p>
    <w:p w14:paraId="5576CA32" w14:textId="3DCBE619" w:rsidR="0099195F" w:rsidRPr="00433CF1" w:rsidRDefault="0099195F" w:rsidP="0099195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support referrals</w:t>
      </w:r>
    </w:p>
    <w:p w14:paraId="7EE66BC2" w14:textId="77777777" w:rsidR="0099195F" w:rsidRDefault="0099195F" w:rsidP="0099195F">
      <w:pPr>
        <w:pStyle w:val="paragraph"/>
        <w:spacing w:before="0" w:beforeAutospacing="0" w:after="0" w:afterAutospacing="0"/>
        <w:textAlignment w:val="baseline"/>
        <w:rPr>
          <w:rStyle w:val="normaltextrun"/>
          <w:rFonts w:ascii="Calibri" w:hAnsi="Calibri" w:cs="Calibri"/>
          <w:sz w:val="22"/>
          <w:szCs w:val="22"/>
          <w:lang w:val="en-AU"/>
        </w:rPr>
      </w:pPr>
    </w:p>
    <w:p w14:paraId="23817D0E" w14:textId="6A193B30" w:rsidR="0099195F" w:rsidRPr="0099195F" w:rsidRDefault="0099195F" w:rsidP="0099195F">
      <w:pPr>
        <w:pStyle w:val="paragraph"/>
        <w:spacing w:before="0" w:beforeAutospacing="0" w:after="0" w:afterAutospacing="0"/>
        <w:jc w:val="both"/>
        <w:textAlignment w:val="baseline"/>
        <w:rPr>
          <w:rStyle w:val="eop"/>
          <w:rFonts w:ascii="Segoe UI" w:hAnsi="Segoe UI" w:cs="Segoe UI"/>
          <w:sz w:val="20"/>
          <w:szCs w:val="20"/>
        </w:rPr>
      </w:pPr>
      <w:r w:rsidRPr="0099195F">
        <w:rPr>
          <w:rStyle w:val="normaltextrun"/>
          <w:rFonts w:ascii="Calibri" w:hAnsi="Calibri" w:cs="Calibri"/>
          <w:sz w:val="20"/>
          <w:szCs w:val="20"/>
          <w:lang w:val="en-AU"/>
        </w:rPr>
        <w:t>The Learning Support Referrals are accessed and documented through clicking: </w:t>
      </w:r>
      <w:r w:rsidRPr="0099195F">
        <w:rPr>
          <w:rStyle w:val="eop"/>
          <w:rFonts w:ascii="Calibri" w:hAnsi="Calibri" w:cs="Calibri"/>
          <w:sz w:val="20"/>
          <w:szCs w:val="20"/>
        </w:rPr>
        <w:t> </w:t>
      </w:r>
      <w:r w:rsidRPr="0099195F">
        <w:rPr>
          <w:rStyle w:val="normaltextrun"/>
          <w:rFonts w:ascii="Calibri" w:hAnsi="Calibri" w:cs="Calibri"/>
          <w:sz w:val="20"/>
          <w:szCs w:val="20"/>
          <w:lang w:val="en-AU"/>
        </w:rPr>
        <w:t>Sentral – Wellbeing – Referral – Add referral </w:t>
      </w:r>
      <w:r w:rsidRPr="0099195F">
        <w:rPr>
          <w:rStyle w:val="eop"/>
          <w:rFonts w:ascii="Calibri" w:hAnsi="Calibri" w:cs="Calibri"/>
          <w:sz w:val="20"/>
          <w:szCs w:val="20"/>
        </w:rPr>
        <w:t> </w:t>
      </w:r>
    </w:p>
    <w:p w14:paraId="4BF63E1D" w14:textId="77777777" w:rsidR="0099195F" w:rsidRDefault="0099195F" w:rsidP="0099195F">
      <w:pPr>
        <w:pStyle w:val="paragraph"/>
        <w:spacing w:before="0" w:beforeAutospacing="0" w:after="0" w:afterAutospacing="0"/>
        <w:textAlignment w:val="baseline"/>
        <w:rPr>
          <w:rFonts w:ascii="Segoe UI" w:hAnsi="Segoe UI" w:cs="Segoe UI"/>
          <w:sz w:val="18"/>
          <w:szCs w:val="18"/>
        </w:rPr>
      </w:pPr>
    </w:p>
    <w:p w14:paraId="316CDAD5" w14:textId="77777777" w:rsidR="0099195F" w:rsidRDefault="0099195F" w:rsidP="0099195F">
      <w:pPr>
        <w:pStyle w:val="paragraph"/>
        <w:spacing w:before="0" w:beforeAutospacing="0" w:after="0" w:afterAutospacing="0"/>
        <w:jc w:val="center"/>
        <w:textAlignment w:val="baseline"/>
        <w:rPr>
          <w:rStyle w:val="normaltextrun"/>
          <w:rFonts w:ascii="Calibri" w:hAnsi="Calibri" w:cs="Calibri"/>
          <w:sz w:val="22"/>
          <w:szCs w:val="22"/>
          <w:lang w:val="en-AU"/>
        </w:rPr>
      </w:pPr>
      <w:r>
        <w:rPr>
          <w:rStyle w:val="wacimagecontainer"/>
          <w:rFonts w:ascii="Segoe UI" w:hAnsi="Segoe UI" w:cs="Segoe UI"/>
          <w:noProof/>
          <w:sz w:val="18"/>
          <w:szCs w:val="18"/>
        </w:rPr>
        <w:drawing>
          <wp:inline distT="0" distB="0" distL="0" distR="0" wp14:anchorId="76387716" wp14:editId="3872A5B9">
            <wp:extent cx="6159500" cy="2622550"/>
            <wp:effectExtent l="0" t="0" r="0" b="6350"/>
            <wp:docPr id="136303889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38894" name="Picture 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9500" cy="2622550"/>
                    </a:xfrm>
                    <a:prstGeom prst="rect">
                      <a:avLst/>
                    </a:prstGeom>
                    <a:noFill/>
                    <a:ln>
                      <a:noFill/>
                    </a:ln>
                  </pic:spPr>
                </pic:pic>
              </a:graphicData>
            </a:graphic>
          </wp:inline>
        </w:drawing>
      </w:r>
    </w:p>
    <w:p w14:paraId="1CABF411" w14:textId="77777777" w:rsidR="0099195F" w:rsidRDefault="0099195F" w:rsidP="0099195F">
      <w:pPr>
        <w:pStyle w:val="paragraph"/>
        <w:spacing w:before="0" w:beforeAutospacing="0" w:after="0" w:afterAutospacing="0"/>
        <w:textAlignment w:val="baseline"/>
        <w:rPr>
          <w:rStyle w:val="normaltextrun"/>
          <w:rFonts w:ascii="Calibri" w:hAnsi="Calibri" w:cs="Calibri"/>
          <w:sz w:val="22"/>
          <w:szCs w:val="22"/>
          <w:lang w:val="en-AU"/>
        </w:rPr>
      </w:pPr>
    </w:p>
    <w:p w14:paraId="39A749F1" w14:textId="7935B69F" w:rsidR="0099195F" w:rsidRPr="0099195F" w:rsidRDefault="0099195F" w:rsidP="0099195F">
      <w:pPr>
        <w:pStyle w:val="paragraph"/>
        <w:spacing w:before="0" w:beforeAutospacing="0" w:after="0" w:afterAutospacing="0"/>
        <w:jc w:val="both"/>
        <w:textAlignment w:val="baseline"/>
        <w:rPr>
          <w:rFonts w:ascii="Segoe UI" w:hAnsi="Segoe UI" w:cs="Segoe UI"/>
          <w:sz w:val="20"/>
          <w:szCs w:val="20"/>
        </w:rPr>
      </w:pPr>
      <w:r w:rsidRPr="0099195F">
        <w:rPr>
          <w:rStyle w:val="normaltextrun"/>
          <w:rFonts w:ascii="Calibri" w:hAnsi="Calibri" w:cs="Calibri"/>
          <w:sz w:val="20"/>
          <w:szCs w:val="20"/>
          <w:lang w:val="en-AU"/>
        </w:rPr>
        <w:t>Referrals are for support in the classroom or to engage in a learning program. This is not for Wellbeing concerns. Wellbeing concerns can be discussed with the Year Advisor who will be able to process support, if required. </w:t>
      </w:r>
      <w:r w:rsidRPr="0099195F">
        <w:rPr>
          <w:rStyle w:val="eop"/>
          <w:rFonts w:ascii="Calibri" w:hAnsi="Calibri" w:cs="Calibri"/>
          <w:sz w:val="20"/>
          <w:szCs w:val="20"/>
        </w:rPr>
        <w:t> </w:t>
      </w:r>
    </w:p>
    <w:p w14:paraId="60AA2D15" w14:textId="77777777" w:rsidR="0099195F" w:rsidRPr="0099195F" w:rsidRDefault="0099195F" w:rsidP="0099195F">
      <w:pPr>
        <w:pStyle w:val="paragraph"/>
        <w:spacing w:before="0" w:beforeAutospacing="0" w:after="0" w:afterAutospacing="0"/>
        <w:jc w:val="both"/>
        <w:textAlignment w:val="baseline"/>
        <w:rPr>
          <w:rStyle w:val="normaltextrun"/>
          <w:rFonts w:ascii="Calibri" w:hAnsi="Calibri" w:cs="Calibri"/>
          <w:sz w:val="20"/>
          <w:szCs w:val="20"/>
          <w:lang w:val="en-AU"/>
        </w:rPr>
      </w:pPr>
    </w:p>
    <w:p w14:paraId="61CC83CE" w14:textId="6500898F" w:rsidR="0099195F" w:rsidRPr="0099195F" w:rsidRDefault="0099195F" w:rsidP="0099195F">
      <w:pPr>
        <w:pStyle w:val="paragraph"/>
        <w:spacing w:before="0" w:beforeAutospacing="0" w:after="0" w:afterAutospacing="0"/>
        <w:jc w:val="both"/>
        <w:textAlignment w:val="baseline"/>
        <w:rPr>
          <w:rStyle w:val="eop"/>
          <w:rFonts w:ascii="Calibri" w:hAnsi="Calibri" w:cs="Calibri"/>
          <w:sz w:val="20"/>
          <w:szCs w:val="20"/>
        </w:rPr>
      </w:pPr>
      <w:r w:rsidRPr="0099195F">
        <w:rPr>
          <w:rStyle w:val="normaltextrun"/>
          <w:rFonts w:ascii="Calibri" w:hAnsi="Calibri" w:cs="Calibri"/>
          <w:sz w:val="20"/>
          <w:szCs w:val="20"/>
          <w:lang w:val="en-AU"/>
        </w:rPr>
        <w:t xml:space="preserve">A referral can be added after a classroom teacher has implemented any existing PLP and made classroom adjustments to their teaching and learning program. This is documented when registering your program. It is also referenced when reported to parents and carers. </w:t>
      </w:r>
      <w:proofErr w:type="gramStart"/>
      <w:r w:rsidRPr="0099195F">
        <w:rPr>
          <w:rStyle w:val="normaltextrun"/>
          <w:rFonts w:ascii="Calibri" w:hAnsi="Calibri" w:cs="Calibri"/>
          <w:sz w:val="20"/>
          <w:szCs w:val="20"/>
          <w:lang w:val="en-AU"/>
        </w:rPr>
        <w:t>I.e..</w:t>
      </w:r>
      <w:proofErr w:type="gramEnd"/>
      <w:r w:rsidRPr="0099195F">
        <w:rPr>
          <w:rStyle w:val="normaltextrun"/>
          <w:rFonts w:ascii="Calibri" w:hAnsi="Calibri" w:cs="Calibri"/>
          <w:sz w:val="20"/>
          <w:szCs w:val="20"/>
          <w:lang w:val="en-AU"/>
        </w:rPr>
        <w:t xml:space="preserve"> </w:t>
      </w:r>
      <w:r w:rsidRPr="0099195F">
        <w:rPr>
          <w:rStyle w:val="normaltextrun"/>
          <w:rFonts w:ascii="Calibri" w:hAnsi="Calibri" w:cs="Calibri"/>
          <w:i/>
          <w:iCs/>
          <w:sz w:val="20"/>
          <w:szCs w:val="20"/>
          <w:lang w:val="en-AU"/>
        </w:rPr>
        <w:t>“Jake has engaged well in Geography this semester and benefited from an adjusted program of study.”</w:t>
      </w:r>
      <w:r w:rsidRPr="0099195F">
        <w:rPr>
          <w:rStyle w:val="eop"/>
          <w:rFonts w:ascii="Calibri" w:hAnsi="Calibri" w:cs="Calibri"/>
          <w:sz w:val="20"/>
          <w:szCs w:val="20"/>
        </w:rPr>
        <w:t> </w:t>
      </w:r>
    </w:p>
    <w:p w14:paraId="6C0C0059" w14:textId="77777777" w:rsidR="0099195F" w:rsidRPr="0099195F" w:rsidRDefault="0099195F" w:rsidP="0099195F">
      <w:pPr>
        <w:pStyle w:val="paragraph"/>
        <w:spacing w:before="0" w:beforeAutospacing="0" w:after="0" w:afterAutospacing="0"/>
        <w:jc w:val="both"/>
        <w:textAlignment w:val="baseline"/>
        <w:rPr>
          <w:rFonts w:ascii="Segoe UI" w:hAnsi="Segoe UI" w:cs="Segoe UI"/>
          <w:sz w:val="20"/>
          <w:szCs w:val="20"/>
        </w:rPr>
      </w:pPr>
    </w:p>
    <w:p w14:paraId="7DE96D31" w14:textId="77777777" w:rsidR="0099195F" w:rsidRPr="001D177D" w:rsidRDefault="0099195F" w:rsidP="001D177D">
      <w:pPr>
        <w:pStyle w:val="paragraph"/>
        <w:spacing w:before="0" w:beforeAutospacing="0" w:after="0" w:afterAutospacing="0"/>
        <w:jc w:val="both"/>
        <w:textAlignment w:val="baseline"/>
        <w:rPr>
          <w:rFonts w:ascii="Segoe UI" w:hAnsi="Segoe UI" w:cs="Segoe UI"/>
          <w:sz w:val="20"/>
          <w:szCs w:val="20"/>
        </w:rPr>
      </w:pPr>
      <w:r w:rsidRPr="001D177D">
        <w:rPr>
          <w:rStyle w:val="normaltextrun"/>
          <w:rFonts w:ascii="Calibri" w:hAnsi="Calibri" w:cs="Calibri"/>
          <w:sz w:val="20"/>
          <w:szCs w:val="20"/>
          <w:lang w:val="en-AU"/>
        </w:rPr>
        <w:t>Each referral will be address at the upcoming Learning Support Team meeting.</w:t>
      </w:r>
      <w:r w:rsidRPr="001D177D">
        <w:rPr>
          <w:rStyle w:val="eop"/>
          <w:rFonts w:ascii="Calibri" w:hAnsi="Calibri" w:cs="Calibri"/>
          <w:sz w:val="20"/>
          <w:szCs w:val="20"/>
        </w:rPr>
        <w:t> </w:t>
      </w:r>
    </w:p>
    <w:p w14:paraId="7F0EFE90" w14:textId="77777777" w:rsidR="0099195F" w:rsidRPr="001D177D" w:rsidRDefault="0099195F" w:rsidP="001D177D">
      <w:pPr>
        <w:pStyle w:val="paragraph"/>
        <w:spacing w:before="0" w:beforeAutospacing="0" w:after="0" w:afterAutospacing="0"/>
        <w:jc w:val="both"/>
        <w:textAlignment w:val="baseline"/>
        <w:rPr>
          <w:rFonts w:ascii="Segoe UI" w:hAnsi="Segoe UI" w:cs="Segoe UI"/>
          <w:sz w:val="20"/>
          <w:szCs w:val="20"/>
        </w:rPr>
      </w:pPr>
      <w:r w:rsidRPr="001D177D">
        <w:rPr>
          <w:rStyle w:val="eop"/>
          <w:rFonts w:ascii="Calibri" w:hAnsi="Calibri" w:cs="Calibri"/>
          <w:color w:val="FF0000"/>
          <w:sz w:val="20"/>
          <w:szCs w:val="20"/>
        </w:rPr>
        <w:t> </w:t>
      </w:r>
    </w:p>
    <w:p w14:paraId="7D48CDA0" w14:textId="77777777" w:rsidR="0099195F" w:rsidRPr="001D177D" w:rsidRDefault="0099195F" w:rsidP="001D177D">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1D177D">
        <w:rPr>
          <w:rStyle w:val="normaltextrun"/>
          <w:rFonts w:ascii="Calibri" w:hAnsi="Calibri" w:cs="Calibri"/>
          <w:b/>
          <w:bCs/>
          <w:color w:val="000000" w:themeColor="text1"/>
          <w:sz w:val="20"/>
          <w:szCs w:val="20"/>
          <w:u w:val="single"/>
          <w:lang w:val="en-AU"/>
        </w:rPr>
        <w:t>What can be expected from Follow-up from Referral</w:t>
      </w:r>
      <w:r w:rsidRPr="001D177D">
        <w:rPr>
          <w:rStyle w:val="eop"/>
          <w:rFonts w:ascii="Calibri" w:hAnsi="Calibri" w:cs="Calibri"/>
          <w:color w:val="000000" w:themeColor="text1"/>
          <w:sz w:val="20"/>
          <w:szCs w:val="20"/>
          <w:u w:val="single"/>
        </w:rPr>
        <w:t> </w:t>
      </w:r>
    </w:p>
    <w:p w14:paraId="02678549" w14:textId="77777777" w:rsidR="0099195F" w:rsidRPr="001D177D" w:rsidRDefault="0099195F" w:rsidP="001D177D">
      <w:pPr>
        <w:pStyle w:val="paragraph"/>
        <w:spacing w:before="0" w:beforeAutospacing="0" w:after="0" w:afterAutospacing="0"/>
        <w:jc w:val="both"/>
        <w:textAlignment w:val="baseline"/>
        <w:rPr>
          <w:rFonts w:ascii="Segoe UI" w:hAnsi="Segoe UI" w:cs="Segoe UI"/>
          <w:sz w:val="20"/>
          <w:szCs w:val="20"/>
        </w:rPr>
      </w:pPr>
    </w:p>
    <w:p w14:paraId="6D0561F1" w14:textId="77777777" w:rsidR="0099195F" w:rsidRPr="001D177D" w:rsidRDefault="0099195F" w:rsidP="001D177D">
      <w:pPr>
        <w:pStyle w:val="paragraph"/>
        <w:spacing w:before="0" w:beforeAutospacing="0" w:after="0" w:afterAutospacing="0"/>
        <w:jc w:val="both"/>
        <w:textAlignment w:val="baseline"/>
        <w:rPr>
          <w:rStyle w:val="eop"/>
          <w:rFonts w:ascii="Calibri" w:hAnsi="Calibri" w:cs="Calibri"/>
          <w:sz w:val="20"/>
          <w:szCs w:val="20"/>
        </w:rPr>
      </w:pPr>
      <w:r w:rsidRPr="001D177D">
        <w:rPr>
          <w:rStyle w:val="normaltextrun"/>
          <w:rFonts w:ascii="Calibri" w:hAnsi="Calibri" w:cs="Calibri"/>
          <w:sz w:val="20"/>
          <w:szCs w:val="20"/>
          <w:lang w:val="en-AU"/>
        </w:rPr>
        <w:t>LST Coordinator when chairing the meeting will:</w:t>
      </w:r>
      <w:r w:rsidRPr="001D177D">
        <w:rPr>
          <w:rStyle w:val="eop"/>
          <w:rFonts w:ascii="Calibri" w:hAnsi="Calibri" w:cs="Calibri"/>
          <w:sz w:val="20"/>
          <w:szCs w:val="20"/>
        </w:rPr>
        <w:t> </w:t>
      </w:r>
    </w:p>
    <w:p w14:paraId="16425303" w14:textId="77777777" w:rsidR="0099195F" w:rsidRPr="001D177D" w:rsidRDefault="0099195F" w:rsidP="001D177D">
      <w:pPr>
        <w:pStyle w:val="paragraph"/>
        <w:spacing w:before="0" w:beforeAutospacing="0" w:after="0" w:afterAutospacing="0"/>
        <w:jc w:val="both"/>
        <w:textAlignment w:val="baseline"/>
        <w:rPr>
          <w:rFonts w:ascii="Segoe UI" w:hAnsi="Segoe UI" w:cs="Segoe UI"/>
          <w:sz w:val="20"/>
          <w:szCs w:val="20"/>
        </w:rPr>
      </w:pPr>
    </w:p>
    <w:p w14:paraId="028B4D45" w14:textId="77777777" w:rsidR="0099195F" w:rsidRPr="001D177D" w:rsidRDefault="0099195F" w:rsidP="001D177D">
      <w:pPr>
        <w:pStyle w:val="paragraph"/>
        <w:numPr>
          <w:ilvl w:val="0"/>
          <w:numId w:val="69"/>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Open the referral under ACTION REQUIRED and the team will discuss and the nature of the request as a new referral.</w:t>
      </w:r>
      <w:r w:rsidRPr="001D177D">
        <w:rPr>
          <w:rStyle w:val="eop"/>
          <w:rFonts w:ascii="Calibri" w:hAnsi="Calibri" w:cs="Calibri"/>
          <w:sz w:val="20"/>
          <w:szCs w:val="20"/>
        </w:rPr>
        <w:t> </w:t>
      </w:r>
    </w:p>
    <w:p w14:paraId="35200724" w14:textId="77777777" w:rsidR="0099195F" w:rsidRPr="001D177D" w:rsidRDefault="0099195F" w:rsidP="0099195F">
      <w:pPr>
        <w:pStyle w:val="paragraph"/>
        <w:numPr>
          <w:ilvl w:val="0"/>
          <w:numId w:val="70"/>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lastRenderedPageBreak/>
        <w:t>Team will develop strategies and supports that may be available, such as withdrawal groups, small group tuition, SLSO support or liaising with parents to investigate learning needs.</w:t>
      </w:r>
      <w:r w:rsidRPr="001D177D">
        <w:rPr>
          <w:rStyle w:val="eop"/>
          <w:rFonts w:ascii="Calibri" w:hAnsi="Calibri" w:cs="Calibri"/>
          <w:sz w:val="20"/>
          <w:szCs w:val="20"/>
        </w:rPr>
        <w:t> </w:t>
      </w:r>
    </w:p>
    <w:p w14:paraId="28BEB6F7" w14:textId="77777777" w:rsidR="0099195F" w:rsidRPr="001D177D" w:rsidRDefault="0099195F" w:rsidP="0099195F">
      <w:pPr>
        <w:pStyle w:val="paragraph"/>
        <w:numPr>
          <w:ilvl w:val="0"/>
          <w:numId w:val="71"/>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PLP may be developed and disseminated to staff.</w:t>
      </w:r>
      <w:r w:rsidRPr="001D177D">
        <w:rPr>
          <w:rStyle w:val="eop"/>
          <w:rFonts w:ascii="Calibri" w:hAnsi="Calibri" w:cs="Calibri"/>
          <w:sz w:val="20"/>
          <w:szCs w:val="20"/>
        </w:rPr>
        <w:t> </w:t>
      </w:r>
    </w:p>
    <w:p w14:paraId="377DE5C4" w14:textId="77777777" w:rsidR="0099195F" w:rsidRPr="001D177D" w:rsidRDefault="0099195F" w:rsidP="0099195F">
      <w:pPr>
        <w:pStyle w:val="paragraph"/>
        <w:numPr>
          <w:ilvl w:val="0"/>
          <w:numId w:val="72"/>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Supports to be actioned will appear on the LST Meeting Minutes.</w:t>
      </w:r>
      <w:r w:rsidRPr="001D177D">
        <w:rPr>
          <w:rStyle w:val="eop"/>
          <w:rFonts w:ascii="Calibri" w:hAnsi="Calibri" w:cs="Calibri"/>
          <w:sz w:val="20"/>
          <w:szCs w:val="20"/>
        </w:rPr>
        <w:t> </w:t>
      </w:r>
    </w:p>
    <w:p w14:paraId="73E46758" w14:textId="77777777" w:rsidR="0099195F" w:rsidRPr="001D177D" w:rsidRDefault="0099195F" w:rsidP="0099195F">
      <w:pPr>
        <w:pStyle w:val="paragraph"/>
        <w:numPr>
          <w:ilvl w:val="0"/>
          <w:numId w:val="73"/>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Supports to be actioned will be communicated back through the EXECUTIVE MEETINGS. </w:t>
      </w:r>
      <w:r w:rsidRPr="001D177D">
        <w:rPr>
          <w:rStyle w:val="eop"/>
          <w:rFonts w:ascii="Calibri" w:hAnsi="Calibri" w:cs="Calibri"/>
          <w:sz w:val="20"/>
          <w:szCs w:val="20"/>
        </w:rPr>
        <w:t> </w:t>
      </w:r>
    </w:p>
    <w:p w14:paraId="1C5D7E54" w14:textId="77777777" w:rsidR="0099195F" w:rsidRPr="001D177D" w:rsidRDefault="0099195F" w:rsidP="0099195F">
      <w:pPr>
        <w:pStyle w:val="paragraph"/>
        <w:numPr>
          <w:ilvl w:val="0"/>
          <w:numId w:val="74"/>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 xml:space="preserve">Any additional advice, support or PL will be actioned by the </w:t>
      </w:r>
      <w:proofErr w:type="spellStart"/>
      <w:r w:rsidRPr="001D177D">
        <w:rPr>
          <w:rStyle w:val="normaltextrun"/>
          <w:rFonts w:ascii="Calibri" w:hAnsi="Calibri" w:cs="Calibri"/>
          <w:sz w:val="20"/>
          <w:szCs w:val="20"/>
          <w:lang w:val="en-AU"/>
        </w:rPr>
        <w:t>LaSTs</w:t>
      </w:r>
      <w:proofErr w:type="spellEnd"/>
      <w:r w:rsidRPr="001D177D">
        <w:rPr>
          <w:rStyle w:val="eop"/>
          <w:rFonts w:ascii="Calibri" w:hAnsi="Calibri" w:cs="Calibri"/>
          <w:sz w:val="20"/>
          <w:szCs w:val="20"/>
        </w:rPr>
        <w:t> </w:t>
      </w:r>
    </w:p>
    <w:p w14:paraId="49C40A99" w14:textId="77777777" w:rsidR="0099195F" w:rsidRPr="001D177D" w:rsidRDefault="0099195F" w:rsidP="0099195F">
      <w:pPr>
        <w:pStyle w:val="paragraph"/>
        <w:numPr>
          <w:ilvl w:val="0"/>
          <w:numId w:val="75"/>
        </w:numPr>
        <w:spacing w:before="0" w:beforeAutospacing="0" w:after="0" w:afterAutospacing="0"/>
        <w:ind w:left="450" w:hanging="450"/>
        <w:jc w:val="both"/>
        <w:textAlignment w:val="baseline"/>
        <w:rPr>
          <w:rFonts w:ascii="Calibri" w:hAnsi="Calibri" w:cs="Calibri"/>
          <w:sz w:val="20"/>
          <w:szCs w:val="20"/>
        </w:rPr>
      </w:pPr>
      <w:r w:rsidRPr="001D177D">
        <w:rPr>
          <w:rStyle w:val="normaltextrun"/>
          <w:rFonts w:ascii="Calibri" w:hAnsi="Calibri" w:cs="Calibri"/>
          <w:sz w:val="20"/>
          <w:szCs w:val="20"/>
          <w:lang w:val="en-AU"/>
        </w:rPr>
        <w:t>An outcome of the referral may be the LST prompting teachers to adjust the tasks given to the student as needed.</w:t>
      </w:r>
      <w:r w:rsidRPr="001D177D">
        <w:rPr>
          <w:rStyle w:val="eop"/>
          <w:rFonts w:ascii="Calibri" w:hAnsi="Calibri" w:cs="Calibri"/>
          <w:sz w:val="20"/>
          <w:szCs w:val="20"/>
        </w:rPr>
        <w:t> </w:t>
      </w:r>
    </w:p>
    <w:p w14:paraId="2166AA72" w14:textId="147E4FFA" w:rsidR="00556AFC" w:rsidRPr="001D177D" w:rsidRDefault="0099195F" w:rsidP="006F10CB">
      <w:pPr>
        <w:pStyle w:val="paragraph"/>
        <w:numPr>
          <w:ilvl w:val="0"/>
          <w:numId w:val="76"/>
        </w:numPr>
        <w:spacing w:before="0" w:beforeAutospacing="0" w:after="0" w:afterAutospacing="0"/>
        <w:ind w:left="450" w:hanging="450"/>
        <w:jc w:val="both"/>
        <w:textAlignment w:val="baseline"/>
        <w:rPr>
          <w:rStyle w:val="eop"/>
          <w:rFonts w:ascii="Calibri" w:hAnsi="Calibri" w:cs="Calibri"/>
          <w:sz w:val="20"/>
          <w:szCs w:val="20"/>
        </w:rPr>
      </w:pPr>
      <w:r w:rsidRPr="001D177D">
        <w:rPr>
          <w:rStyle w:val="normaltextrun"/>
          <w:rFonts w:ascii="Calibri" w:hAnsi="Calibri" w:cs="Calibri"/>
          <w:sz w:val="20"/>
          <w:szCs w:val="20"/>
          <w:lang w:val="en-AU"/>
        </w:rPr>
        <w:t>Edit the referral under ACTION REQUIRED and check the COMPLETED button at the base of the page.</w:t>
      </w:r>
      <w:r w:rsidRPr="001D177D">
        <w:rPr>
          <w:rStyle w:val="eop"/>
          <w:rFonts w:ascii="Calibri" w:hAnsi="Calibri" w:cs="Calibri"/>
          <w:sz w:val="20"/>
          <w:szCs w:val="20"/>
        </w:rPr>
        <w:t> </w:t>
      </w:r>
    </w:p>
    <w:p w14:paraId="3AACF482" w14:textId="77777777" w:rsidR="00556AFC" w:rsidRPr="00556AFC" w:rsidRDefault="00556AFC" w:rsidP="00556AFC">
      <w:pPr>
        <w:pStyle w:val="paragraph"/>
        <w:spacing w:before="0" w:beforeAutospacing="0" w:after="0" w:afterAutospacing="0"/>
        <w:ind w:left="450"/>
        <w:jc w:val="both"/>
        <w:textAlignment w:val="baseline"/>
        <w:rPr>
          <w:rFonts w:ascii="Calibri" w:hAnsi="Calibri" w:cs="Calibri"/>
          <w:sz w:val="22"/>
          <w:szCs w:val="22"/>
        </w:rPr>
      </w:pPr>
    </w:p>
    <w:p w14:paraId="7AA58B90" w14:textId="290D5D17" w:rsidR="00556AFC" w:rsidRPr="00433CF1" w:rsidRDefault="00556AFC" w:rsidP="00556AF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support meetings</w:t>
      </w:r>
    </w:p>
    <w:p w14:paraId="3BE7FD56" w14:textId="77777777" w:rsidR="00556AFC" w:rsidRDefault="00556AFC" w:rsidP="00556AFC">
      <w:pPr>
        <w:pStyle w:val="paragraph"/>
        <w:spacing w:before="0" w:beforeAutospacing="0" w:after="0" w:afterAutospacing="0"/>
        <w:textAlignment w:val="baseline"/>
        <w:rPr>
          <w:rStyle w:val="normaltextrun"/>
          <w:rFonts w:ascii="Calibri" w:hAnsi="Calibri" w:cs="Calibri"/>
          <w:sz w:val="22"/>
          <w:szCs w:val="22"/>
          <w:lang w:val="en-AU"/>
        </w:rPr>
      </w:pPr>
    </w:p>
    <w:p w14:paraId="307583DE" w14:textId="77777777" w:rsidR="00556AFC" w:rsidRDefault="00556AFC" w:rsidP="00556AFC">
      <w:pPr>
        <w:pStyle w:val="paragraph"/>
        <w:spacing w:before="0" w:beforeAutospacing="0" w:after="0" w:afterAutospacing="0"/>
        <w:jc w:val="both"/>
        <w:textAlignment w:val="baseline"/>
        <w:rPr>
          <w:rStyle w:val="eop"/>
          <w:rFonts w:ascii="Calibri" w:hAnsi="Calibri" w:cs="Calibri"/>
          <w:sz w:val="20"/>
          <w:szCs w:val="20"/>
        </w:rPr>
      </w:pPr>
      <w:r w:rsidRPr="00556AFC">
        <w:rPr>
          <w:rStyle w:val="normaltextrun"/>
          <w:rFonts w:ascii="Calibri" w:hAnsi="Calibri" w:cs="Calibri"/>
          <w:color w:val="0D0D0D"/>
          <w:sz w:val="20"/>
          <w:szCs w:val="20"/>
          <w:lang w:val="en-AU"/>
        </w:rPr>
        <w:t>Weekly meetings are held by the Learning Support Team, with year groups alternating between odd and even weeks for focused attention.</w:t>
      </w:r>
      <w:r w:rsidRPr="00556AFC">
        <w:rPr>
          <w:rStyle w:val="normaltextrun"/>
          <w:rFonts w:ascii="Calibri" w:hAnsi="Calibri" w:cs="Calibri"/>
          <w:sz w:val="20"/>
          <w:szCs w:val="20"/>
          <w:lang w:val="en-AU"/>
        </w:rPr>
        <w:t xml:space="preserve"> The DP overseeing 7, 9 and 11 will attend once per cycle and the other DP overseeing 8, 10 and 12 will attend the alternate week. The purpose of these meetings is to document new referrals of teaching and learning concerns and apply appropriate supports. These minutes are available to all staff to view. </w:t>
      </w:r>
      <w:r w:rsidRPr="00556AFC">
        <w:rPr>
          <w:rStyle w:val="eop"/>
          <w:rFonts w:ascii="Calibri" w:hAnsi="Calibri" w:cs="Calibri"/>
          <w:sz w:val="20"/>
          <w:szCs w:val="20"/>
        </w:rPr>
        <w:t> </w:t>
      </w:r>
    </w:p>
    <w:p w14:paraId="75903DE5" w14:textId="77777777" w:rsidR="00556AFC" w:rsidRPr="00556AFC" w:rsidRDefault="00556AFC" w:rsidP="00556AFC">
      <w:pPr>
        <w:pStyle w:val="paragraph"/>
        <w:spacing w:before="0" w:beforeAutospacing="0" w:after="0" w:afterAutospacing="0"/>
        <w:jc w:val="both"/>
        <w:textAlignment w:val="baseline"/>
        <w:rPr>
          <w:rFonts w:ascii="Segoe UI" w:hAnsi="Segoe UI" w:cs="Segoe UI"/>
          <w:sz w:val="20"/>
          <w:szCs w:val="20"/>
        </w:rPr>
      </w:pPr>
    </w:p>
    <w:p w14:paraId="2750B018" w14:textId="16656521" w:rsidR="00556AFC" w:rsidRPr="00556AFC" w:rsidRDefault="00556AFC" w:rsidP="001D177D">
      <w:pPr>
        <w:pStyle w:val="paragraph"/>
        <w:spacing w:before="0" w:beforeAutospacing="0" w:after="0" w:afterAutospacing="0"/>
        <w:jc w:val="center"/>
        <w:textAlignment w:val="baseline"/>
        <w:rPr>
          <w:rFonts w:ascii="Segoe UI" w:hAnsi="Segoe UI" w:cs="Segoe UI"/>
          <w:sz w:val="20"/>
          <w:szCs w:val="20"/>
        </w:rPr>
      </w:pPr>
      <w:r w:rsidRPr="00556AFC">
        <w:rPr>
          <w:rStyle w:val="wacimagecontainer"/>
          <w:rFonts w:ascii="Segoe UI" w:hAnsi="Segoe UI" w:cs="Segoe UI"/>
          <w:noProof/>
          <w:sz w:val="20"/>
          <w:szCs w:val="20"/>
        </w:rPr>
        <w:drawing>
          <wp:inline distT="0" distB="0" distL="0" distR="0" wp14:anchorId="7EFFA54D" wp14:editId="66639C05">
            <wp:extent cx="6437236" cy="3381153"/>
            <wp:effectExtent l="0" t="0" r="1905" b="0"/>
            <wp:docPr id="173812645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26457" name="Picture 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1421" cy="3388604"/>
                    </a:xfrm>
                    <a:prstGeom prst="rect">
                      <a:avLst/>
                    </a:prstGeom>
                    <a:noFill/>
                    <a:ln>
                      <a:noFill/>
                    </a:ln>
                  </pic:spPr>
                </pic:pic>
              </a:graphicData>
            </a:graphic>
          </wp:inline>
        </w:drawing>
      </w:r>
    </w:p>
    <w:p w14:paraId="4F8167AD" w14:textId="77777777" w:rsidR="00556AFC" w:rsidRDefault="00556AFC" w:rsidP="00556AFC">
      <w:pPr>
        <w:pStyle w:val="paragraph"/>
        <w:spacing w:before="0" w:beforeAutospacing="0" w:after="0" w:afterAutospacing="0"/>
        <w:jc w:val="both"/>
        <w:textAlignment w:val="baseline"/>
        <w:rPr>
          <w:rStyle w:val="normaltextrun"/>
          <w:rFonts w:ascii="Calibri" w:hAnsi="Calibri" w:cs="Calibri"/>
          <w:sz w:val="20"/>
          <w:szCs w:val="20"/>
          <w:lang w:val="en-AU"/>
        </w:rPr>
      </w:pPr>
    </w:p>
    <w:p w14:paraId="5D805764" w14:textId="39A379B8" w:rsidR="00556AFC" w:rsidRDefault="00556AFC" w:rsidP="00556AFC">
      <w:pPr>
        <w:pStyle w:val="paragraph"/>
        <w:spacing w:before="0" w:beforeAutospacing="0" w:after="0" w:afterAutospacing="0"/>
        <w:jc w:val="both"/>
        <w:textAlignment w:val="baseline"/>
        <w:rPr>
          <w:rStyle w:val="eop"/>
          <w:rFonts w:ascii="Calibri" w:hAnsi="Calibri" w:cs="Calibri"/>
          <w:sz w:val="20"/>
          <w:szCs w:val="20"/>
        </w:rPr>
      </w:pPr>
      <w:r w:rsidRPr="00556AFC">
        <w:rPr>
          <w:rStyle w:val="normaltextrun"/>
          <w:rFonts w:ascii="Calibri" w:hAnsi="Calibri" w:cs="Calibri"/>
          <w:sz w:val="20"/>
          <w:szCs w:val="20"/>
          <w:lang w:val="en-AU"/>
        </w:rPr>
        <w:t>The Learning Support Team Coordinator chairs the meetings and is responsible for minutes and dissemination through Executive Meetings. The agenda is as follows:</w:t>
      </w:r>
      <w:r w:rsidRPr="00556AFC">
        <w:rPr>
          <w:rStyle w:val="eop"/>
          <w:rFonts w:ascii="Calibri" w:hAnsi="Calibri" w:cs="Calibri"/>
          <w:sz w:val="20"/>
          <w:szCs w:val="20"/>
        </w:rPr>
        <w:t> </w:t>
      </w:r>
    </w:p>
    <w:p w14:paraId="0A1A8988" w14:textId="77777777" w:rsidR="00556AFC" w:rsidRPr="00556AFC" w:rsidRDefault="00556AFC" w:rsidP="00556AFC">
      <w:pPr>
        <w:pStyle w:val="paragraph"/>
        <w:spacing w:before="0" w:beforeAutospacing="0" w:after="0" w:afterAutospacing="0"/>
        <w:jc w:val="both"/>
        <w:textAlignment w:val="baseline"/>
        <w:rPr>
          <w:rFonts w:ascii="Segoe UI" w:hAnsi="Segoe UI" w:cs="Segoe UI"/>
          <w:sz w:val="20"/>
          <w:szCs w:val="20"/>
        </w:rPr>
      </w:pPr>
    </w:p>
    <w:p w14:paraId="1FA58CE5" w14:textId="77777777" w:rsidR="00556AFC" w:rsidRPr="00556AFC" w:rsidRDefault="00556AFC" w:rsidP="00556AFC">
      <w:pPr>
        <w:pStyle w:val="paragraph"/>
        <w:numPr>
          <w:ilvl w:val="0"/>
          <w:numId w:val="77"/>
        </w:numPr>
        <w:spacing w:before="0" w:beforeAutospacing="0" w:after="0" w:afterAutospacing="0"/>
        <w:ind w:left="360"/>
        <w:jc w:val="both"/>
        <w:textAlignment w:val="baseline"/>
        <w:rPr>
          <w:rFonts w:ascii="Calibri" w:hAnsi="Calibri" w:cs="Calibri"/>
          <w:sz w:val="20"/>
          <w:szCs w:val="20"/>
        </w:rPr>
      </w:pPr>
      <w:r w:rsidRPr="00556AFC">
        <w:rPr>
          <w:rStyle w:val="normaltextrun"/>
          <w:rFonts w:ascii="Calibri" w:hAnsi="Calibri" w:cs="Calibri"/>
          <w:sz w:val="20"/>
          <w:szCs w:val="20"/>
          <w:lang w:val="en-AU"/>
        </w:rPr>
        <w:t>Follow-up Referrals from last meeting</w:t>
      </w:r>
      <w:r w:rsidRPr="00556AFC">
        <w:rPr>
          <w:rStyle w:val="eop"/>
          <w:rFonts w:ascii="Calibri" w:hAnsi="Calibri" w:cs="Calibri"/>
          <w:sz w:val="20"/>
          <w:szCs w:val="20"/>
        </w:rPr>
        <w:t> </w:t>
      </w:r>
    </w:p>
    <w:p w14:paraId="2D1AE072" w14:textId="77777777" w:rsidR="00556AFC" w:rsidRPr="00556AFC" w:rsidRDefault="00556AFC" w:rsidP="00556AFC">
      <w:pPr>
        <w:pStyle w:val="paragraph"/>
        <w:numPr>
          <w:ilvl w:val="0"/>
          <w:numId w:val="78"/>
        </w:numPr>
        <w:spacing w:before="0" w:beforeAutospacing="0" w:after="0" w:afterAutospacing="0"/>
        <w:ind w:left="360"/>
        <w:jc w:val="both"/>
        <w:textAlignment w:val="baseline"/>
        <w:rPr>
          <w:rFonts w:ascii="Calibri" w:hAnsi="Calibri" w:cs="Calibri"/>
          <w:sz w:val="20"/>
          <w:szCs w:val="20"/>
        </w:rPr>
      </w:pPr>
      <w:r w:rsidRPr="00556AFC">
        <w:rPr>
          <w:rStyle w:val="normaltextrun"/>
          <w:rFonts w:ascii="Calibri" w:hAnsi="Calibri" w:cs="Calibri"/>
          <w:sz w:val="20"/>
          <w:szCs w:val="20"/>
          <w:lang w:val="en-AU"/>
        </w:rPr>
        <w:t>New Referrals</w:t>
      </w:r>
      <w:r w:rsidRPr="00556AFC">
        <w:rPr>
          <w:rStyle w:val="eop"/>
          <w:rFonts w:ascii="Calibri" w:hAnsi="Calibri" w:cs="Calibri"/>
          <w:sz w:val="20"/>
          <w:szCs w:val="20"/>
        </w:rPr>
        <w:t> </w:t>
      </w:r>
    </w:p>
    <w:p w14:paraId="7B21322D" w14:textId="77777777" w:rsidR="00556AFC" w:rsidRPr="00556AFC" w:rsidRDefault="00556AFC" w:rsidP="00556AFC">
      <w:pPr>
        <w:pStyle w:val="paragraph"/>
        <w:numPr>
          <w:ilvl w:val="0"/>
          <w:numId w:val="79"/>
        </w:numPr>
        <w:spacing w:before="0" w:beforeAutospacing="0" w:after="0" w:afterAutospacing="0"/>
        <w:ind w:left="360"/>
        <w:jc w:val="both"/>
        <w:textAlignment w:val="baseline"/>
        <w:rPr>
          <w:rFonts w:ascii="Calibri" w:hAnsi="Calibri" w:cs="Calibri"/>
          <w:sz w:val="20"/>
          <w:szCs w:val="20"/>
        </w:rPr>
      </w:pPr>
      <w:r w:rsidRPr="00556AFC">
        <w:rPr>
          <w:rStyle w:val="normaltextrun"/>
          <w:rFonts w:ascii="Calibri" w:hAnsi="Calibri" w:cs="Calibri"/>
          <w:sz w:val="20"/>
          <w:szCs w:val="20"/>
          <w:lang w:val="en-AU"/>
        </w:rPr>
        <w:t>Attendance </w:t>
      </w:r>
      <w:r w:rsidRPr="00556AFC">
        <w:rPr>
          <w:rStyle w:val="eop"/>
          <w:rFonts w:ascii="Calibri" w:hAnsi="Calibri" w:cs="Calibri"/>
          <w:sz w:val="20"/>
          <w:szCs w:val="20"/>
        </w:rPr>
        <w:t> </w:t>
      </w:r>
    </w:p>
    <w:p w14:paraId="438EF477" w14:textId="77777777" w:rsidR="00556AFC" w:rsidRPr="00556AFC" w:rsidRDefault="00556AFC" w:rsidP="00556AFC">
      <w:pPr>
        <w:pStyle w:val="paragraph"/>
        <w:numPr>
          <w:ilvl w:val="0"/>
          <w:numId w:val="80"/>
        </w:numPr>
        <w:spacing w:before="0" w:beforeAutospacing="0" w:after="0" w:afterAutospacing="0"/>
        <w:ind w:left="360"/>
        <w:jc w:val="both"/>
        <w:textAlignment w:val="baseline"/>
        <w:rPr>
          <w:rFonts w:ascii="Calibri" w:hAnsi="Calibri" w:cs="Calibri"/>
          <w:sz w:val="20"/>
          <w:szCs w:val="20"/>
        </w:rPr>
      </w:pPr>
      <w:r w:rsidRPr="00556AFC">
        <w:rPr>
          <w:rStyle w:val="normaltextrun"/>
          <w:rFonts w:ascii="Calibri" w:hAnsi="Calibri" w:cs="Calibri"/>
          <w:sz w:val="20"/>
          <w:szCs w:val="20"/>
          <w:lang w:val="en-AU"/>
        </w:rPr>
        <w:t>General Business</w:t>
      </w:r>
      <w:r w:rsidRPr="00556AFC">
        <w:rPr>
          <w:rStyle w:val="eop"/>
          <w:rFonts w:ascii="Calibri" w:hAnsi="Calibri" w:cs="Calibri"/>
          <w:sz w:val="20"/>
          <w:szCs w:val="20"/>
        </w:rPr>
        <w:t> </w:t>
      </w:r>
    </w:p>
    <w:p w14:paraId="5E45467B" w14:textId="77777777" w:rsidR="00556AFC" w:rsidRPr="00556AFC" w:rsidRDefault="00556AFC" w:rsidP="00556AFC">
      <w:pPr>
        <w:pStyle w:val="paragraph"/>
        <w:spacing w:before="0" w:beforeAutospacing="0" w:after="0" w:afterAutospacing="0"/>
        <w:ind w:left="360" w:hanging="360"/>
        <w:jc w:val="both"/>
        <w:textAlignment w:val="baseline"/>
        <w:rPr>
          <w:rFonts w:ascii="Segoe UI" w:hAnsi="Segoe UI" w:cs="Segoe UI"/>
          <w:sz w:val="20"/>
          <w:szCs w:val="20"/>
        </w:rPr>
      </w:pPr>
      <w:r w:rsidRPr="00556AFC">
        <w:rPr>
          <w:rStyle w:val="eop"/>
          <w:rFonts w:ascii="Calibri" w:hAnsi="Calibri" w:cs="Calibri"/>
          <w:sz w:val="20"/>
          <w:szCs w:val="20"/>
        </w:rPr>
        <w:t> </w:t>
      </w:r>
    </w:p>
    <w:p w14:paraId="22ADC0F1" w14:textId="77777777" w:rsidR="00556AFC" w:rsidRPr="00556AFC" w:rsidRDefault="00556AFC" w:rsidP="00556AFC">
      <w:pPr>
        <w:pStyle w:val="paragraph"/>
        <w:spacing w:before="0" w:beforeAutospacing="0" w:after="0" w:afterAutospacing="0"/>
        <w:jc w:val="both"/>
        <w:textAlignment w:val="baseline"/>
        <w:rPr>
          <w:rFonts w:ascii="Segoe UI" w:hAnsi="Segoe UI" w:cs="Segoe UI"/>
          <w:sz w:val="20"/>
          <w:szCs w:val="20"/>
        </w:rPr>
      </w:pPr>
      <w:r w:rsidRPr="00556AFC">
        <w:rPr>
          <w:rStyle w:val="normaltextrun"/>
          <w:rFonts w:ascii="Calibri" w:hAnsi="Calibri" w:cs="Calibri"/>
          <w:sz w:val="20"/>
          <w:szCs w:val="20"/>
          <w:lang w:val="en-AU"/>
        </w:rPr>
        <w:t xml:space="preserve">Staff are to complete a referral if they need support which is not in place. Teachers are reminded that the first layer of support comes from all classroom teachers </w:t>
      </w:r>
      <w:proofErr w:type="gramStart"/>
      <w:r w:rsidRPr="00556AFC">
        <w:rPr>
          <w:rStyle w:val="normaltextrun"/>
          <w:rFonts w:ascii="Calibri" w:hAnsi="Calibri" w:cs="Calibri"/>
          <w:sz w:val="20"/>
          <w:szCs w:val="20"/>
          <w:lang w:val="en-AU"/>
        </w:rPr>
        <w:t>making adjustments</w:t>
      </w:r>
      <w:proofErr w:type="gramEnd"/>
      <w:r w:rsidRPr="00556AFC">
        <w:rPr>
          <w:rStyle w:val="normaltextrun"/>
          <w:rFonts w:ascii="Calibri" w:hAnsi="Calibri" w:cs="Calibri"/>
          <w:sz w:val="20"/>
          <w:szCs w:val="20"/>
          <w:lang w:val="en-AU"/>
        </w:rPr>
        <w:t xml:space="preserve"> for their students of they feel it is required for them to access the curriculum. </w:t>
      </w:r>
      <w:r w:rsidRPr="00556AFC">
        <w:rPr>
          <w:rStyle w:val="eop"/>
          <w:rFonts w:ascii="Calibri" w:hAnsi="Calibri" w:cs="Calibri"/>
          <w:sz w:val="20"/>
          <w:szCs w:val="20"/>
        </w:rPr>
        <w:t> </w:t>
      </w:r>
    </w:p>
    <w:p w14:paraId="7ECF925F" w14:textId="77777777" w:rsidR="00556AFC" w:rsidRPr="00556AFC" w:rsidRDefault="00556AFC" w:rsidP="00556AFC">
      <w:pPr>
        <w:pStyle w:val="paragraph"/>
        <w:spacing w:before="0" w:beforeAutospacing="0" w:after="0" w:afterAutospacing="0"/>
        <w:jc w:val="both"/>
        <w:textAlignment w:val="baseline"/>
        <w:rPr>
          <w:rFonts w:ascii="Segoe UI" w:hAnsi="Segoe UI" w:cs="Segoe UI"/>
          <w:sz w:val="20"/>
          <w:szCs w:val="20"/>
        </w:rPr>
      </w:pPr>
      <w:r w:rsidRPr="00556AFC">
        <w:rPr>
          <w:rStyle w:val="eop"/>
          <w:rFonts w:ascii="Calibri" w:hAnsi="Calibri" w:cs="Calibri"/>
          <w:color w:val="FF0000"/>
          <w:sz w:val="20"/>
          <w:szCs w:val="20"/>
        </w:rPr>
        <w:t> </w:t>
      </w:r>
    </w:p>
    <w:p w14:paraId="7C2F48E2" w14:textId="77777777" w:rsidR="00556AFC" w:rsidRDefault="00556AFC" w:rsidP="00556AFC">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556AFC">
        <w:rPr>
          <w:rStyle w:val="normaltextrun"/>
          <w:rFonts w:ascii="Calibri" w:hAnsi="Calibri" w:cs="Calibri"/>
          <w:b/>
          <w:bCs/>
          <w:color w:val="000000" w:themeColor="text1"/>
          <w:sz w:val="20"/>
          <w:szCs w:val="20"/>
          <w:u w:val="single"/>
          <w:lang w:val="en-AU"/>
        </w:rPr>
        <w:t>Contact with outside agencies / student supports</w:t>
      </w:r>
      <w:r w:rsidRPr="00556AFC">
        <w:rPr>
          <w:rStyle w:val="eop"/>
          <w:rFonts w:ascii="Calibri" w:hAnsi="Calibri" w:cs="Calibri"/>
          <w:color w:val="000000" w:themeColor="text1"/>
          <w:sz w:val="20"/>
          <w:szCs w:val="20"/>
          <w:u w:val="single"/>
        </w:rPr>
        <w:t> </w:t>
      </w:r>
    </w:p>
    <w:p w14:paraId="31D5EFED" w14:textId="77777777" w:rsidR="00556AFC" w:rsidRPr="00556AFC" w:rsidRDefault="00556AFC" w:rsidP="00556AFC">
      <w:pPr>
        <w:pStyle w:val="paragraph"/>
        <w:spacing w:before="0" w:beforeAutospacing="0" w:after="0" w:afterAutospacing="0"/>
        <w:jc w:val="both"/>
        <w:textAlignment w:val="baseline"/>
        <w:rPr>
          <w:rFonts w:ascii="Segoe UI" w:hAnsi="Segoe UI" w:cs="Segoe UI"/>
          <w:color w:val="000000" w:themeColor="text1"/>
          <w:sz w:val="20"/>
          <w:szCs w:val="20"/>
          <w:u w:val="single"/>
        </w:rPr>
      </w:pPr>
    </w:p>
    <w:p w14:paraId="3D0C0867" w14:textId="77777777" w:rsidR="00556AFC" w:rsidRDefault="00556AFC" w:rsidP="00556AFC">
      <w:pPr>
        <w:pStyle w:val="paragraph"/>
        <w:spacing w:before="0" w:beforeAutospacing="0" w:after="0" w:afterAutospacing="0"/>
        <w:jc w:val="both"/>
        <w:textAlignment w:val="baseline"/>
        <w:rPr>
          <w:rFonts w:ascii="Segoe UI" w:hAnsi="Segoe UI" w:cs="Segoe UI"/>
          <w:sz w:val="18"/>
          <w:szCs w:val="18"/>
        </w:rPr>
      </w:pPr>
      <w:r w:rsidRPr="00556AFC">
        <w:rPr>
          <w:rStyle w:val="normaltextrun"/>
          <w:rFonts w:ascii="Calibri" w:hAnsi="Calibri" w:cs="Calibri"/>
          <w:sz w:val="20"/>
          <w:szCs w:val="20"/>
          <w:lang w:val="en-AU"/>
        </w:rPr>
        <w:t xml:space="preserve">The staff in charge of coordinating the support of students in terms of outside agencies is depicted below. The originals of all diagnosis (such as diabetes, depression or dyslexia) are to be kept in the </w:t>
      </w:r>
      <w:proofErr w:type="gramStart"/>
      <w:r w:rsidRPr="00556AFC">
        <w:rPr>
          <w:rStyle w:val="normaltextrun"/>
          <w:rFonts w:ascii="Calibri" w:hAnsi="Calibri" w:cs="Calibri"/>
          <w:sz w:val="20"/>
          <w:szCs w:val="20"/>
          <w:lang w:val="en-AU"/>
        </w:rPr>
        <w:t>students</w:t>
      </w:r>
      <w:proofErr w:type="gramEnd"/>
      <w:r w:rsidRPr="00556AFC">
        <w:rPr>
          <w:rStyle w:val="normaltextrun"/>
          <w:rFonts w:ascii="Calibri" w:hAnsi="Calibri" w:cs="Calibri"/>
          <w:sz w:val="20"/>
          <w:szCs w:val="20"/>
          <w:lang w:val="en-AU"/>
        </w:rPr>
        <w:t xml:space="preserve"> personal record in the front office. Copies may be kept in Counselling files, Learning and Support files or Sentral Files should staff feel the need to </w:t>
      </w:r>
      <w:proofErr w:type="gramStart"/>
      <w:r w:rsidRPr="00556AFC">
        <w:rPr>
          <w:rStyle w:val="normaltextrun"/>
          <w:rFonts w:ascii="Calibri" w:hAnsi="Calibri" w:cs="Calibri"/>
          <w:sz w:val="20"/>
          <w:szCs w:val="20"/>
          <w:lang w:val="en-AU"/>
        </w:rPr>
        <w:t>kept</w:t>
      </w:r>
      <w:proofErr w:type="gramEnd"/>
      <w:r w:rsidRPr="00556AFC">
        <w:rPr>
          <w:rStyle w:val="normaltextrun"/>
          <w:rFonts w:ascii="Calibri" w:hAnsi="Calibri" w:cs="Calibri"/>
          <w:sz w:val="20"/>
          <w:szCs w:val="20"/>
          <w:lang w:val="en-AU"/>
        </w:rPr>
        <w:t xml:space="preserve"> a copy more accessible. </w:t>
      </w:r>
      <w:r w:rsidRPr="00556AFC">
        <w:rPr>
          <w:rStyle w:val="eop"/>
          <w:rFonts w:ascii="Calibri" w:hAnsi="Calibri" w:cs="Calibri"/>
          <w:sz w:val="20"/>
          <w:szCs w:val="20"/>
        </w:rPr>
        <w:t> </w:t>
      </w:r>
    </w:p>
    <w:p w14:paraId="150CCD88" w14:textId="77777777" w:rsidR="00450F26" w:rsidRDefault="00450F26" w:rsidP="00450F26">
      <w:pPr>
        <w:jc w:val="center"/>
        <w:rPr>
          <w:rFonts w:asciiTheme="minorHAnsi" w:hAnsiTheme="minorHAnsi" w:cstheme="minorHAnsi"/>
          <w:b/>
          <w:bCs/>
          <w:u w:val="single"/>
        </w:rPr>
      </w:pPr>
      <w:r>
        <w:rPr>
          <w:rStyle w:val="wacimagecontainer"/>
          <w:rFonts w:ascii="Segoe UI" w:hAnsi="Segoe UI" w:cs="Segoe UI"/>
          <w:noProof/>
          <w:color w:val="000000"/>
          <w:sz w:val="18"/>
          <w:szCs w:val="18"/>
          <w:shd w:val="clear" w:color="auto" w:fill="FFFFFF"/>
        </w:rPr>
        <w:lastRenderedPageBreak/>
        <w:drawing>
          <wp:inline distT="0" distB="0" distL="0" distR="0" wp14:anchorId="1368ABD2" wp14:editId="01E3384E">
            <wp:extent cx="5546725" cy="3200400"/>
            <wp:effectExtent l="0" t="0" r="0" b="0"/>
            <wp:docPr id="168549074" name="Picture 4" descr="A group of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9074" name="Picture 4" descr="A group of blue and white 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6725" cy="3200400"/>
                    </a:xfrm>
                    <a:prstGeom prst="rect">
                      <a:avLst/>
                    </a:prstGeom>
                    <a:noFill/>
                    <a:ln>
                      <a:noFill/>
                    </a:ln>
                  </pic:spPr>
                </pic:pic>
              </a:graphicData>
            </a:graphic>
          </wp:inline>
        </w:drawing>
      </w:r>
      <w:r>
        <w:rPr>
          <w:color w:val="000000"/>
          <w:sz w:val="22"/>
          <w:szCs w:val="22"/>
          <w:shd w:val="clear" w:color="auto" w:fill="FFFFFF"/>
        </w:rPr>
        <w:br/>
      </w:r>
    </w:p>
    <w:p w14:paraId="181463A6" w14:textId="48B108A4" w:rsidR="00450F26" w:rsidRPr="00450F26" w:rsidRDefault="00450F26" w:rsidP="00450F2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personalised learing plans (plp</w:t>
      </w:r>
      <w:r w:rsidRPr="00450F26">
        <w:rPr>
          <w:caps/>
          <w:spacing w:val="15"/>
          <w:sz w:val="16"/>
          <w:szCs w:val="16"/>
        </w:rPr>
        <w:t>S</w:t>
      </w:r>
      <w:r>
        <w:rPr>
          <w:caps/>
          <w:spacing w:val="15"/>
        </w:rPr>
        <w:t>)</w:t>
      </w:r>
    </w:p>
    <w:p w14:paraId="450CAD0F" w14:textId="77777777" w:rsidR="00450F26" w:rsidRDefault="00450F26" w:rsidP="00450F26">
      <w:pPr>
        <w:pStyle w:val="paragraph"/>
        <w:spacing w:before="0" w:beforeAutospacing="0" w:after="0" w:afterAutospacing="0"/>
        <w:textAlignment w:val="baseline"/>
        <w:rPr>
          <w:rStyle w:val="normaltextrun"/>
          <w:rFonts w:ascii="Calibri" w:hAnsi="Calibri" w:cs="Calibri"/>
          <w:sz w:val="22"/>
          <w:szCs w:val="22"/>
          <w:lang w:val="en-AU"/>
        </w:rPr>
      </w:pPr>
    </w:p>
    <w:p w14:paraId="48F4AF64" w14:textId="4AA55DCF" w:rsidR="00450F26" w:rsidRDefault="00450F26" w:rsidP="00450F26">
      <w:pPr>
        <w:pStyle w:val="paragraph"/>
        <w:spacing w:before="0" w:beforeAutospacing="0" w:after="0" w:afterAutospacing="0"/>
        <w:jc w:val="both"/>
        <w:textAlignment w:val="baseline"/>
        <w:rPr>
          <w:rStyle w:val="eop"/>
          <w:rFonts w:ascii="Calibri" w:hAnsi="Calibri" w:cs="Calibri"/>
          <w:sz w:val="20"/>
          <w:szCs w:val="20"/>
        </w:rPr>
      </w:pPr>
      <w:r w:rsidRPr="00450F26">
        <w:rPr>
          <w:rStyle w:val="normaltextrun"/>
          <w:rFonts w:ascii="Calibri" w:hAnsi="Calibri" w:cs="Calibri"/>
          <w:sz w:val="20"/>
          <w:szCs w:val="20"/>
          <w:lang w:val="en-AU"/>
        </w:rPr>
        <w:t xml:space="preserve">A Personalised Learning Plan aims to summarise a </w:t>
      </w:r>
      <w:proofErr w:type="spellStart"/>
      <w:proofErr w:type="gramStart"/>
      <w:r w:rsidRPr="00450F26">
        <w:rPr>
          <w:rStyle w:val="normaltextrun"/>
          <w:rFonts w:ascii="Calibri" w:hAnsi="Calibri" w:cs="Calibri"/>
          <w:sz w:val="20"/>
          <w:szCs w:val="20"/>
          <w:lang w:val="en-AU"/>
        </w:rPr>
        <w:t>students</w:t>
      </w:r>
      <w:proofErr w:type="spellEnd"/>
      <w:proofErr w:type="gramEnd"/>
      <w:r w:rsidRPr="00450F26">
        <w:rPr>
          <w:rStyle w:val="normaltextrun"/>
          <w:rFonts w:ascii="Calibri" w:hAnsi="Calibri" w:cs="Calibri"/>
          <w:sz w:val="20"/>
          <w:szCs w:val="20"/>
          <w:lang w:val="en-AU"/>
        </w:rPr>
        <w:t xml:space="preserve"> needs and the learning adjustments required under the Disability Standards for Education Act 2005 (Appendix 12.5). It is written in consultation with student, parents, outside support agencies as best practice. Plans are downloaded and attached as a current version, before being modified.</w:t>
      </w:r>
      <w:r w:rsidRPr="00450F26">
        <w:rPr>
          <w:rStyle w:val="eop"/>
          <w:rFonts w:ascii="Calibri" w:hAnsi="Calibri" w:cs="Calibri"/>
          <w:sz w:val="20"/>
          <w:szCs w:val="20"/>
        </w:rPr>
        <w:t> </w:t>
      </w:r>
    </w:p>
    <w:p w14:paraId="7CE0A4A5" w14:textId="77777777" w:rsidR="00450F26" w:rsidRPr="00450F26" w:rsidRDefault="00450F26" w:rsidP="00450F26">
      <w:pPr>
        <w:pStyle w:val="paragraph"/>
        <w:spacing w:before="0" w:beforeAutospacing="0" w:after="0" w:afterAutospacing="0"/>
        <w:jc w:val="both"/>
        <w:textAlignment w:val="baseline"/>
        <w:rPr>
          <w:rFonts w:ascii="Segoe UI" w:hAnsi="Segoe UI" w:cs="Segoe UI"/>
          <w:sz w:val="20"/>
          <w:szCs w:val="20"/>
        </w:rPr>
      </w:pPr>
    </w:p>
    <w:p w14:paraId="26621685" w14:textId="1C06B24D" w:rsidR="00450F26" w:rsidRDefault="00450F26" w:rsidP="00450F26">
      <w:pPr>
        <w:pStyle w:val="paragraph"/>
        <w:spacing w:before="0" w:beforeAutospacing="0" w:after="0" w:afterAutospacing="0"/>
        <w:jc w:val="both"/>
        <w:textAlignment w:val="baseline"/>
        <w:rPr>
          <w:rStyle w:val="eop"/>
          <w:rFonts w:ascii="Calibri" w:hAnsi="Calibri" w:cs="Calibri"/>
          <w:sz w:val="20"/>
          <w:szCs w:val="20"/>
        </w:rPr>
      </w:pPr>
      <w:r w:rsidRPr="00450F26">
        <w:rPr>
          <w:rStyle w:val="normaltextrun"/>
          <w:rFonts w:ascii="Calibri" w:hAnsi="Calibri" w:cs="Calibri"/>
          <w:sz w:val="20"/>
          <w:szCs w:val="20"/>
          <w:lang w:val="en-AU"/>
        </w:rPr>
        <w:t>PLP’s are written by and reviewed by the Learning and Support Teachers. The steps for PLP development are as follows: </w:t>
      </w:r>
      <w:r w:rsidRPr="00450F26">
        <w:rPr>
          <w:rStyle w:val="eop"/>
          <w:rFonts w:ascii="Calibri" w:hAnsi="Calibri" w:cs="Calibri"/>
          <w:sz w:val="20"/>
          <w:szCs w:val="20"/>
        </w:rPr>
        <w:t> </w:t>
      </w:r>
    </w:p>
    <w:p w14:paraId="758A276A" w14:textId="77777777" w:rsidR="00450F26" w:rsidRPr="00450F26" w:rsidRDefault="00450F26" w:rsidP="00450F26">
      <w:pPr>
        <w:pStyle w:val="paragraph"/>
        <w:spacing w:before="0" w:beforeAutospacing="0" w:after="0" w:afterAutospacing="0"/>
        <w:jc w:val="both"/>
        <w:textAlignment w:val="baseline"/>
        <w:rPr>
          <w:rFonts w:ascii="Calibri" w:hAnsi="Calibri" w:cs="Calibri"/>
          <w:sz w:val="20"/>
          <w:szCs w:val="20"/>
        </w:rPr>
      </w:pPr>
    </w:p>
    <w:p w14:paraId="462A2C82" w14:textId="77777777" w:rsidR="00450F26" w:rsidRDefault="00450F26" w:rsidP="00450F26">
      <w:pPr>
        <w:pStyle w:val="paragraph"/>
        <w:spacing w:before="0" w:beforeAutospacing="0" w:after="0" w:afterAutospacing="0"/>
        <w:jc w:val="center"/>
        <w:textAlignment w:val="baseline"/>
        <w:rPr>
          <w:rStyle w:val="normaltextrun"/>
          <w:rFonts w:ascii="Calibri" w:hAnsi="Calibri" w:cs="Calibri"/>
          <w:sz w:val="22"/>
          <w:szCs w:val="22"/>
          <w:lang w:val="en-AU"/>
        </w:rPr>
      </w:pPr>
      <w:r>
        <w:rPr>
          <w:rStyle w:val="wacimagecontainer"/>
          <w:rFonts w:ascii="Segoe UI" w:hAnsi="Segoe UI" w:cs="Segoe UI"/>
          <w:noProof/>
          <w:sz w:val="18"/>
          <w:szCs w:val="18"/>
        </w:rPr>
        <w:drawing>
          <wp:inline distT="0" distB="0" distL="0" distR="0" wp14:anchorId="2E4D4294" wp14:editId="0B8C2E51">
            <wp:extent cx="6230092" cy="3605841"/>
            <wp:effectExtent l="0" t="0" r="0" b="0"/>
            <wp:docPr id="19589364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3647" name="Picture 6"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4449" cy="3614151"/>
                    </a:xfrm>
                    <a:prstGeom prst="rect">
                      <a:avLst/>
                    </a:prstGeom>
                    <a:noFill/>
                    <a:ln>
                      <a:noFill/>
                    </a:ln>
                  </pic:spPr>
                </pic:pic>
              </a:graphicData>
            </a:graphic>
          </wp:inline>
        </w:drawing>
      </w:r>
    </w:p>
    <w:p w14:paraId="2BAAE246" w14:textId="77777777" w:rsidR="00450F26" w:rsidRDefault="00450F26" w:rsidP="00450F26">
      <w:pPr>
        <w:pStyle w:val="paragraph"/>
        <w:spacing w:before="0" w:beforeAutospacing="0" w:after="0" w:afterAutospacing="0"/>
        <w:textAlignment w:val="baseline"/>
        <w:rPr>
          <w:rStyle w:val="normaltextrun"/>
          <w:rFonts w:ascii="Calibri" w:hAnsi="Calibri" w:cs="Calibri"/>
          <w:sz w:val="22"/>
          <w:szCs w:val="22"/>
          <w:lang w:val="en-AU"/>
        </w:rPr>
      </w:pPr>
    </w:p>
    <w:p w14:paraId="13A64F69" w14:textId="0BCF52DF" w:rsidR="00450F26" w:rsidRPr="00450F26" w:rsidRDefault="00450F26" w:rsidP="00450F26">
      <w:pPr>
        <w:pStyle w:val="paragraph"/>
        <w:spacing w:before="0" w:beforeAutospacing="0" w:after="0" w:afterAutospacing="0"/>
        <w:jc w:val="both"/>
        <w:textAlignment w:val="baseline"/>
        <w:rPr>
          <w:rStyle w:val="eop"/>
          <w:rFonts w:ascii="Calibri" w:hAnsi="Calibri" w:cs="Calibri"/>
          <w:sz w:val="20"/>
          <w:szCs w:val="20"/>
        </w:rPr>
      </w:pPr>
      <w:r w:rsidRPr="00450F26">
        <w:rPr>
          <w:rStyle w:val="normaltextrun"/>
          <w:rFonts w:ascii="Calibri" w:hAnsi="Calibri" w:cs="Calibri"/>
          <w:sz w:val="20"/>
          <w:szCs w:val="20"/>
          <w:lang w:val="en-AU"/>
        </w:rPr>
        <w:t>Other plans follow a similar process, but are completed by key staff members as set out below:</w:t>
      </w:r>
      <w:r w:rsidRPr="00450F26">
        <w:rPr>
          <w:rStyle w:val="eop"/>
          <w:rFonts w:ascii="Calibri" w:hAnsi="Calibri" w:cs="Calibri"/>
          <w:sz w:val="20"/>
          <w:szCs w:val="20"/>
        </w:rPr>
        <w:t> </w:t>
      </w:r>
    </w:p>
    <w:p w14:paraId="6B77D8CF" w14:textId="77777777" w:rsidR="00450F26" w:rsidRDefault="00450F26" w:rsidP="00450F26">
      <w:pPr>
        <w:pStyle w:val="paragraph"/>
        <w:spacing w:before="0" w:beforeAutospacing="0" w:after="0" w:afterAutospacing="0"/>
        <w:textAlignment w:val="baseline"/>
        <w:rPr>
          <w:rFonts w:ascii="Segoe UI" w:hAnsi="Segoe UI" w:cs="Segoe UI"/>
          <w:sz w:val="18"/>
          <w:szCs w:val="18"/>
        </w:rPr>
      </w:pPr>
    </w:p>
    <w:p w14:paraId="6E411EB9" w14:textId="50C5622F" w:rsidR="00450F26" w:rsidRDefault="00450F26" w:rsidP="00450F26">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64FFEB59" wp14:editId="10F39687">
            <wp:extent cx="5519710" cy="1915064"/>
            <wp:effectExtent l="0" t="0" r="5080" b="9525"/>
            <wp:docPr id="2001655274" name="Picture 5" descr="A group of blue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55274" name="Picture 5" descr="A group of blue rectangular boxes with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19946" b="20205"/>
                    <a:stretch/>
                  </pic:blipFill>
                  <pic:spPr bwMode="auto">
                    <a:xfrm>
                      <a:off x="0" y="0"/>
                      <a:ext cx="5520690" cy="1915404"/>
                    </a:xfrm>
                    <a:prstGeom prst="rect">
                      <a:avLst/>
                    </a:prstGeom>
                    <a:noFill/>
                    <a:ln>
                      <a:noFill/>
                    </a:ln>
                    <a:extLst>
                      <a:ext uri="{53640926-AAD7-44D8-BBD7-CCE9431645EC}">
                        <a14:shadowObscured xmlns:a14="http://schemas.microsoft.com/office/drawing/2010/main"/>
                      </a:ext>
                    </a:extLst>
                  </pic:spPr>
                </pic:pic>
              </a:graphicData>
            </a:graphic>
          </wp:inline>
        </w:drawing>
      </w:r>
    </w:p>
    <w:p w14:paraId="051B392C" w14:textId="77777777" w:rsidR="00450F26" w:rsidRDefault="00450F26" w:rsidP="00450F26">
      <w:pPr>
        <w:pStyle w:val="paragraph"/>
        <w:spacing w:before="0" w:beforeAutospacing="0" w:after="0" w:afterAutospacing="0"/>
        <w:jc w:val="both"/>
        <w:textAlignment w:val="baseline"/>
        <w:rPr>
          <w:rStyle w:val="normaltextrun"/>
          <w:rFonts w:ascii="Calibri" w:hAnsi="Calibri" w:cs="Calibri"/>
          <w:sz w:val="22"/>
          <w:szCs w:val="22"/>
          <w:lang w:val="en-AU"/>
        </w:rPr>
      </w:pPr>
    </w:p>
    <w:p w14:paraId="6E910E28" w14:textId="189EE8D8" w:rsidR="00450F26" w:rsidRDefault="00450F26" w:rsidP="00450F26">
      <w:pPr>
        <w:pStyle w:val="paragraph"/>
        <w:spacing w:before="0" w:beforeAutospacing="0" w:after="0" w:afterAutospacing="0"/>
        <w:jc w:val="both"/>
        <w:textAlignment w:val="baseline"/>
        <w:rPr>
          <w:rStyle w:val="eop"/>
          <w:rFonts w:ascii="Calibri" w:hAnsi="Calibri" w:cs="Calibri"/>
          <w:sz w:val="20"/>
          <w:szCs w:val="20"/>
        </w:rPr>
      </w:pPr>
      <w:r w:rsidRPr="00450F26">
        <w:rPr>
          <w:rStyle w:val="normaltextrun"/>
          <w:rFonts w:ascii="Calibri" w:hAnsi="Calibri" w:cs="Calibri"/>
          <w:sz w:val="20"/>
          <w:szCs w:val="20"/>
          <w:lang w:val="en-AU"/>
        </w:rPr>
        <w:t xml:space="preserve">Personalised Learning Plans are available on </w:t>
      </w:r>
      <w:proofErr w:type="gramStart"/>
      <w:r w:rsidRPr="00450F26">
        <w:rPr>
          <w:rStyle w:val="normaltextrun"/>
          <w:rFonts w:ascii="Calibri" w:hAnsi="Calibri" w:cs="Calibri"/>
          <w:sz w:val="20"/>
          <w:szCs w:val="20"/>
          <w:lang w:val="en-AU"/>
        </w:rPr>
        <w:t>Sentral</w:t>
      </w:r>
      <w:proofErr w:type="gramEnd"/>
      <w:r w:rsidRPr="00450F26">
        <w:rPr>
          <w:rStyle w:val="normaltextrun"/>
          <w:rFonts w:ascii="Calibri" w:hAnsi="Calibri" w:cs="Calibri"/>
          <w:sz w:val="20"/>
          <w:szCs w:val="20"/>
          <w:lang w:val="en-AU"/>
        </w:rPr>
        <w:t xml:space="preserve"> and it is the responsibility of teaching staff to engage with these documents and facilitate the required adjustments. </w:t>
      </w:r>
      <w:r w:rsidRPr="00450F26">
        <w:rPr>
          <w:rStyle w:val="eop"/>
          <w:rFonts w:ascii="Calibri" w:hAnsi="Calibri" w:cs="Calibri"/>
          <w:sz w:val="20"/>
          <w:szCs w:val="20"/>
        </w:rPr>
        <w:t> </w:t>
      </w:r>
    </w:p>
    <w:p w14:paraId="6B69F055" w14:textId="77777777" w:rsidR="00450F26" w:rsidRPr="00450F26" w:rsidRDefault="00450F26" w:rsidP="00450F26">
      <w:pPr>
        <w:pStyle w:val="paragraph"/>
        <w:spacing w:before="0" w:beforeAutospacing="0" w:after="0" w:afterAutospacing="0"/>
        <w:jc w:val="both"/>
        <w:textAlignment w:val="baseline"/>
        <w:rPr>
          <w:rFonts w:ascii="Segoe UI" w:hAnsi="Segoe UI" w:cs="Segoe UI"/>
          <w:sz w:val="20"/>
          <w:szCs w:val="20"/>
        </w:rPr>
      </w:pPr>
    </w:p>
    <w:p w14:paraId="4DD8FE41" w14:textId="07073792" w:rsidR="00450F26" w:rsidRPr="00450F26" w:rsidRDefault="00450F26" w:rsidP="00450F2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LEARNING SUPPORT MATRIX OF SUPPORT</w:t>
      </w:r>
    </w:p>
    <w:p w14:paraId="20ABE8B6" w14:textId="77777777" w:rsidR="00450F26" w:rsidRDefault="00450F26" w:rsidP="00450F26">
      <w:pPr>
        <w:pStyle w:val="paragraph"/>
        <w:spacing w:before="0" w:beforeAutospacing="0" w:after="0" w:afterAutospacing="0"/>
        <w:textAlignment w:val="baseline"/>
        <w:rPr>
          <w:rStyle w:val="normaltextrun"/>
          <w:rFonts w:ascii="Calibri" w:hAnsi="Calibri" w:cs="Calibri"/>
          <w:sz w:val="22"/>
          <w:szCs w:val="22"/>
          <w:lang w:val="en-AU"/>
        </w:rPr>
      </w:pPr>
    </w:p>
    <w:p w14:paraId="4860DEF1" w14:textId="1BB8EEBF" w:rsidR="00450F26" w:rsidRPr="00450F26" w:rsidRDefault="00450F26" w:rsidP="00450F26">
      <w:pPr>
        <w:pStyle w:val="paragraph"/>
        <w:spacing w:before="0" w:beforeAutospacing="0" w:after="0" w:afterAutospacing="0"/>
        <w:jc w:val="both"/>
        <w:textAlignment w:val="baseline"/>
        <w:rPr>
          <w:rStyle w:val="eop"/>
          <w:rFonts w:ascii="Calibri" w:hAnsi="Calibri" w:cs="Calibri"/>
          <w:sz w:val="20"/>
          <w:szCs w:val="20"/>
        </w:rPr>
      </w:pPr>
      <w:r w:rsidRPr="00450F26">
        <w:rPr>
          <w:rStyle w:val="normaltextrun"/>
          <w:rFonts w:ascii="Calibri" w:hAnsi="Calibri" w:cs="Calibri"/>
          <w:sz w:val="20"/>
          <w:szCs w:val="20"/>
          <w:lang w:val="en-AU"/>
        </w:rPr>
        <w:t xml:space="preserve">Again, teaching staff are responsible for meeting the learning needs of the students in their classes. Supports that teachers can implement are depicted below. These adjustments are to be registered on the teaching and learning program </w:t>
      </w:r>
      <w:proofErr w:type="gramStart"/>
      <w:r w:rsidRPr="00450F26">
        <w:rPr>
          <w:rStyle w:val="normaltextrun"/>
          <w:rFonts w:ascii="Calibri" w:hAnsi="Calibri" w:cs="Calibri"/>
          <w:sz w:val="20"/>
          <w:szCs w:val="20"/>
          <w:lang w:val="en-AU"/>
        </w:rPr>
        <w:t>and also</w:t>
      </w:r>
      <w:proofErr w:type="gramEnd"/>
      <w:r w:rsidRPr="00450F26">
        <w:rPr>
          <w:rStyle w:val="normaltextrun"/>
          <w:rFonts w:ascii="Calibri" w:hAnsi="Calibri" w:cs="Calibri"/>
          <w:sz w:val="20"/>
          <w:szCs w:val="20"/>
          <w:lang w:val="en-AU"/>
        </w:rPr>
        <w:t xml:space="preserve"> referenced in reports if needed.</w:t>
      </w:r>
      <w:r w:rsidRPr="00450F26">
        <w:rPr>
          <w:rStyle w:val="eop"/>
          <w:rFonts w:ascii="Calibri" w:hAnsi="Calibri" w:cs="Calibri"/>
          <w:sz w:val="20"/>
          <w:szCs w:val="20"/>
        </w:rPr>
        <w:t> </w:t>
      </w:r>
    </w:p>
    <w:p w14:paraId="10C936EE" w14:textId="77777777" w:rsidR="00450F26" w:rsidRDefault="00450F26" w:rsidP="00450F26">
      <w:pPr>
        <w:pStyle w:val="paragraph"/>
        <w:spacing w:before="0" w:beforeAutospacing="0" w:after="0" w:afterAutospacing="0"/>
        <w:textAlignment w:val="baseline"/>
        <w:rPr>
          <w:rFonts w:ascii="Segoe UI" w:hAnsi="Segoe UI" w:cs="Segoe UI"/>
          <w:sz w:val="18"/>
          <w:szCs w:val="18"/>
        </w:rPr>
      </w:pPr>
    </w:p>
    <w:p w14:paraId="39366601" w14:textId="20810C4A" w:rsidR="00450F26" w:rsidRDefault="00450F26" w:rsidP="00021F7F">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D84BD59" wp14:editId="45B56E51">
            <wp:extent cx="5538470" cy="3200400"/>
            <wp:effectExtent l="0" t="0" r="5080" b="0"/>
            <wp:docPr id="1757061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8470" cy="3200400"/>
                    </a:xfrm>
                    <a:prstGeom prst="rect">
                      <a:avLst/>
                    </a:prstGeom>
                    <a:noFill/>
                    <a:ln>
                      <a:noFill/>
                    </a:ln>
                  </pic:spPr>
                </pic:pic>
              </a:graphicData>
            </a:graphic>
          </wp:inline>
        </w:drawing>
      </w:r>
    </w:p>
    <w:p w14:paraId="76F3F912" w14:textId="77777777" w:rsidR="00450F26" w:rsidRDefault="00450F26" w:rsidP="00450F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A71709"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Additional possibilities where support can be offered or implemented through the Learning and Support Team include:</w:t>
      </w:r>
      <w:r w:rsidRPr="00021F7F">
        <w:rPr>
          <w:rStyle w:val="eop"/>
          <w:rFonts w:ascii="Calibri" w:hAnsi="Calibri" w:cs="Calibri"/>
          <w:sz w:val="20"/>
          <w:szCs w:val="20"/>
        </w:rPr>
        <w:t> </w:t>
      </w:r>
    </w:p>
    <w:p w14:paraId="1A0845E0"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0D2B728A"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SLSO classroom support</w:t>
      </w:r>
      <w:r w:rsidRPr="00021F7F">
        <w:rPr>
          <w:rStyle w:val="eop"/>
          <w:rFonts w:ascii="Calibri" w:hAnsi="Calibri" w:cs="Calibri"/>
          <w:color w:val="000000" w:themeColor="text1"/>
          <w:sz w:val="20"/>
          <w:szCs w:val="20"/>
          <w:u w:val="single"/>
        </w:rPr>
        <w:t> </w:t>
      </w:r>
    </w:p>
    <w:p w14:paraId="3B39B9F7"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u w:val="single"/>
        </w:rPr>
      </w:pPr>
    </w:p>
    <w:p w14:paraId="56D5C96F" w14:textId="77777777" w:rsidR="00450F26" w:rsidRPr="00021F7F" w:rsidRDefault="00450F26"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Student learning support officers can be timetabled onto classes to assist the functioning of the classroom. Whilst they may be there for targeted support for one or more students, they are able to work with all students in the room. Their roles are varied and dynamic. Best practice for a positive collaboration between SLSOs and teachers involves a plenary conversation before students enter the room regarding who they are here to support and how the teacher can maximise their skillsets. </w:t>
      </w:r>
      <w:r w:rsidRPr="00021F7F">
        <w:rPr>
          <w:rStyle w:val="eop"/>
          <w:rFonts w:ascii="Calibri" w:hAnsi="Calibri" w:cs="Calibri"/>
          <w:sz w:val="20"/>
          <w:szCs w:val="20"/>
        </w:rPr>
        <w:t> </w:t>
      </w:r>
    </w:p>
    <w:p w14:paraId="629D9518" w14:textId="77777777" w:rsidR="00450F26" w:rsidRDefault="00450F26" w:rsidP="00450F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AU"/>
        </w:rPr>
        <w:t xml:space="preserve">SLSO’s will register their support of students on </w:t>
      </w:r>
      <w:proofErr w:type="gramStart"/>
      <w:r>
        <w:rPr>
          <w:rStyle w:val="normaltextrun"/>
          <w:rFonts w:ascii="Calibri" w:hAnsi="Calibri" w:cs="Calibri"/>
          <w:sz w:val="22"/>
          <w:szCs w:val="22"/>
          <w:lang w:val="en-AU"/>
        </w:rPr>
        <w:t>Sentral</w:t>
      </w:r>
      <w:proofErr w:type="gramEnd"/>
      <w:r>
        <w:rPr>
          <w:rStyle w:val="normaltextrun"/>
          <w:rFonts w:ascii="Calibri" w:hAnsi="Calibri" w:cs="Calibri"/>
          <w:sz w:val="22"/>
          <w:szCs w:val="22"/>
          <w:lang w:val="en-AU"/>
        </w:rPr>
        <w:t xml:space="preserve"> and data will be used to inform review of fundings and future support needs. </w:t>
      </w:r>
      <w:r>
        <w:rPr>
          <w:rStyle w:val="eop"/>
          <w:rFonts w:ascii="Calibri" w:hAnsi="Calibri" w:cs="Calibri"/>
          <w:sz w:val="22"/>
          <w:szCs w:val="22"/>
        </w:rPr>
        <w:t> </w:t>
      </w:r>
    </w:p>
    <w:p w14:paraId="526D9787" w14:textId="77777777" w:rsidR="00450F26" w:rsidRDefault="00450F26" w:rsidP="00450F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5AFFC4"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Withdrawal Programs</w:t>
      </w:r>
      <w:r w:rsidRPr="00021F7F">
        <w:rPr>
          <w:rStyle w:val="eop"/>
          <w:rFonts w:ascii="Calibri" w:hAnsi="Calibri" w:cs="Calibri"/>
          <w:color w:val="000000" w:themeColor="text1"/>
          <w:sz w:val="20"/>
          <w:szCs w:val="20"/>
          <w:u w:val="single"/>
        </w:rPr>
        <w:t> </w:t>
      </w:r>
    </w:p>
    <w:p w14:paraId="08B7B44B"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2B12E75C" w14:textId="77777777" w:rsidR="00450F26"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rPr>
      </w:pPr>
      <w:proofErr w:type="spellStart"/>
      <w:r w:rsidRPr="00021F7F">
        <w:rPr>
          <w:rStyle w:val="normaltextrun"/>
          <w:rFonts w:ascii="Calibri" w:hAnsi="Calibri" w:cs="Calibri"/>
          <w:color w:val="000000" w:themeColor="text1"/>
          <w:sz w:val="20"/>
          <w:szCs w:val="20"/>
          <w:lang w:val="en-AU"/>
        </w:rPr>
        <w:lastRenderedPageBreak/>
        <w:t>LaSTs</w:t>
      </w:r>
      <w:proofErr w:type="spellEnd"/>
      <w:r w:rsidRPr="00021F7F">
        <w:rPr>
          <w:rStyle w:val="normaltextrun"/>
          <w:rFonts w:ascii="Calibri" w:hAnsi="Calibri" w:cs="Calibri"/>
          <w:color w:val="000000" w:themeColor="text1"/>
          <w:sz w:val="20"/>
          <w:szCs w:val="20"/>
          <w:lang w:val="en-AU"/>
        </w:rPr>
        <w:t xml:space="preserve">, COVID ILSP Teachers, SLSOs (working under the direction of teaching staff) and SSO run targeted withdrawal groups to provide specialised or remedial work for referred students. These groups </w:t>
      </w:r>
      <w:proofErr w:type="gramStart"/>
      <w:r w:rsidRPr="00021F7F">
        <w:rPr>
          <w:rStyle w:val="normaltextrun"/>
          <w:rFonts w:ascii="Calibri" w:hAnsi="Calibri" w:cs="Calibri"/>
          <w:color w:val="000000" w:themeColor="text1"/>
          <w:sz w:val="20"/>
          <w:szCs w:val="20"/>
          <w:lang w:val="en-AU"/>
        </w:rPr>
        <w:t>include:</w:t>
      </w:r>
      <w:proofErr w:type="gramEnd"/>
      <w:r w:rsidRPr="00021F7F">
        <w:rPr>
          <w:rStyle w:val="normaltextrun"/>
          <w:rFonts w:ascii="Calibri" w:hAnsi="Calibri" w:cs="Calibri"/>
          <w:color w:val="000000" w:themeColor="text1"/>
          <w:sz w:val="20"/>
          <w:szCs w:val="20"/>
          <w:lang w:val="en-AU"/>
        </w:rPr>
        <w:t xml:space="preserve"> Literacy, Numeracy, Accelerated Reading, Intensive Spelling, Rip It Up Reading and …</w:t>
      </w:r>
      <w:r w:rsidRPr="00021F7F">
        <w:rPr>
          <w:rStyle w:val="eop"/>
          <w:rFonts w:ascii="Calibri" w:hAnsi="Calibri" w:cs="Calibri"/>
          <w:color w:val="000000" w:themeColor="text1"/>
          <w:sz w:val="20"/>
          <w:szCs w:val="20"/>
        </w:rPr>
        <w:t> </w:t>
      </w:r>
    </w:p>
    <w:p w14:paraId="38039A8B"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0F427025"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normaltextrun"/>
          <w:rFonts w:ascii="Calibri" w:hAnsi="Calibri" w:cs="Calibri"/>
          <w:color w:val="000000" w:themeColor="text1"/>
          <w:sz w:val="20"/>
          <w:szCs w:val="20"/>
          <w:lang w:val="en-AU"/>
        </w:rPr>
        <w:t xml:space="preserve">There are also additional Withdrawal programs aimed towards developing positive social interactions through </w:t>
      </w:r>
      <w:proofErr w:type="gramStart"/>
      <w:r w:rsidRPr="00021F7F">
        <w:rPr>
          <w:rStyle w:val="normaltextrun"/>
          <w:rFonts w:ascii="Calibri" w:hAnsi="Calibri" w:cs="Calibri"/>
          <w:color w:val="000000" w:themeColor="text1"/>
          <w:sz w:val="20"/>
          <w:szCs w:val="20"/>
          <w:lang w:val="en-AU"/>
        </w:rPr>
        <w:t>practical,  project</w:t>
      </w:r>
      <w:proofErr w:type="gramEnd"/>
      <w:r w:rsidRPr="00021F7F">
        <w:rPr>
          <w:rStyle w:val="normaltextrun"/>
          <w:rFonts w:ascii="Calibri" w:hAnsi="Calibri" w:cs="Calibri"/>
          <w:color w:val="000000" w:themeColor="text1"/>
          <w:sz w:val="20"/>
          <w:szCs w:val="20"/>
          <w:lang w:val="en-AU"/>
        </w:rPr>
        <w:t xml:space="preserve"> based work. These include </w:t>
      </w:r>
      <w:proofErr w:type="spellStart"/>
      <w:r w:rsidRPr="00021F7F">
        <w:rPr>
          <w:rStyle w:val="normaltextrun"/>
          <w:rFonts w:ascii="Calibri" w:hAnsi="Calibri" w:cs="Calibri"/>
          <w:color w:val="000000" w:themeColor="text1"/>
          <w:sz w:val="20"/>
          <w:szCs w:val="20"/>
          <w:lang w:val="en-AU"/>
        </w:rPr>
        <w:t>DrumBeat</w:t>
      </w:r>
      <w:proofErr w:type="spellEnd"/>
      <w:r w:rsidRPr="00021F7F">
        <w:rPr>
          <w:rStyle w:val="normaltextrun"/>
          <w:rFonts w:ascii="Calibri" w:hAnsi="Calibri" w:cs="Calibri"/>
          <w:color w:val="000000" w:themeColor="text1"/>
          <w:sz w:val="20"/>
          <w:szCs w:val="20"/>
          <w:lang w:val="en-AU"/>
        </w:rPr>
        <w:t>, Strength Program and Art360. </w:t>
      </w:r>
      <w:r w:rsidRPr="00021F7F">
        <w:rPr>
          <w:rStyle w:val="eop"/>
          <w:rFonts w:ascii="Calibri" w:hAnsi="Calibri" w:cs="Calibri"/>
          <w:color w:val="000000" w:themeColor="text1"/>
          <w:sz w:val="20"/>
          <w:szCs w:val="20"/>
        </w:rPr>
        <w:t> </w:t>
      </w:r>
    </w:p>
    <w:p w14:paraId="02D4E601"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eop"/>
          <w:rFonts w:ascii="Calibri" w:hAnsi="Calibri" w:cs="Calibri"/>
          <w:color w:val="000000" w:themeColor="text1"/>
          <w:sz w:val="20"/>
          <w:szCs w:val="20"/>
        </w:rPr>
        <w:t> </w:t>
      </w:r>
    </w:p>
    <w:p w14:paraId="3C886E6F"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Roll Call Initiatives </w:t>
      </w:r>
      <w:r w:rsidRPr="00021F7F">
        <w:rPr>
          <w:rStyle w:val="eop"/>
          <w:rFonts w:ascii="Calibri" w:hAnsi="Calibri" w:cs="Calibri"/>
          <w:color w:val="000000" w:themeColor="text1"/>
          <w:sz w:val="20"/>
          <w:szCs w:val="20"/>
          <w:u w:val="single"/>
        </w:rPr>
        <w:t> </w:t>
      </w:r>
    </w:p>
    <w:p w14:paraId="43A999BE"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59016966"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normaltextrun"/>
          <w:rFonts w:ascii="Calibri" w:hAnsi="Calibri" w:cs="Calibri"/>
          <w:color w:val="000000" w:themeColor="text1"/>
          <w:sz w:val="20"/>
          <w:szCs w:val="20"/>
          <w:lang w:val="en-AU"/>
        </w:rPr>
        <w:t xml:space="preserve">Programs held during roll call time can also be accessed by students as an additional support strategy. Peer Literacy, Peer Numeracy, </w:t>
      </w:r>
      <w:proofErr w:type="spellStart"/>
      <w:r w:rsidRPr="00021F7F">
        <w:rPr>
          <w:rStyle w:val="normaltextrun"/>
          <w:rFonts w:ascii="Calibri" w:hAnsi="Calibri" w:cs="Calibri"/>
          <w:color w:val="000000" w:themeColor="text1"/>
          <w:sz w:val="20"/>
          <w:szCs w:val="20"/>
          <w:lang w:val="en-AU"/>
        </w:rPr>
        <w:t>Kirinari</w:t>
      </w:r>
      <w:proofErr w:type="spellEnd"/>
      <w:r w:rsidRPr="00021F7F">
        <w:rPr>
          <w:rStyle w:val="normaltextrun"/>
          <w:rFonts w:ascii="Calibri" w:hAnsi="Calibri" w:cs="Calibri"/>
          <w:color w:val="000000" w:themeColor="text1"/>
          <w:sz w:val="20"/>
          <w:szCs w:val="20"/>
          <w:lang w:val="en-AU"/>
        </w:rPr>
        <w:t xml:space="preserve"> and Leap Roll Calls are in place to provide students with access to teachers, programs and additional learning opportunities to bridge gaps in learning or develop stronger skillsets or confidence levels. </w:t>
      </w:r>
      <w:r w:rsidRPr="00021F7F">
        <w:rPr>
          <w:rStyle w:val="eop"/>
          <w:rFonts w:ascii="Calibri" w:hAnsi="Calibri" w:cs="Calibri"/>
          <w:color w:val="000000" w:themeColor="text1"/>
          <w:sz w:val="20"/>
          <w:szCs w:val="20"/>
        </w:rPr>
        <w:t> </w:t>
      </w:r>
    </w:p>
    <w:p w14:paraId="26354D11"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eop"/>
          <w:rFonts w:ascii="Calibri" w:hAnsi="Calibri" w:cs="Calibri"/>
          <w:color w:val="000000" w:themeColor="text1"/>
          <w:sz w:val="20"/>
          <w:szCs w:val="20"/>
        </w:rPr>
        <w:t> </w:t>
      </w:r>
    </w:p>
    <w:p w14:paraId="65DA44F0"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Playground Duty Support</w:t>
      </w:r>
      <w:r w:rsidRPr="00021F7F">
        <w:rPr>
          <w:rStyle w:val="eop"/>
          <w:rFonts w:ascii="Calibri" w:hAnsi="Calibri" w:cs="Calibri"/>
          <w:color w:val="000000" w:themeColor="text1"/>
          <w:sz w:val="20"/>
          <w:szCs w:val="20"/>
          <w:u w:val="single"/>
        </w:rPr>
        <w:t> </w:t>
      </w:r>
    </w:p>
    <w:p w14:paraId="188C1A2F"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01939B22"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normaltextrun"/>
          <w:rFonts w:ascii="Calibri" w:hAnsi="Calibri" w:cs="Calibri"/>
          <w:color w:val="000000" w:themeColor="text1"/>
          <w:sz w:val="20"/>
          <w:szCs w:val="20"/>
          <w:lang w:val="en-AU"/>
        </w:rPr>
        <w:t>Students may require additional support at recess and lunch. This may be to keep them safe, active or busy during non-structured times. An extra teacher in a specific area may be </w:t>
      </w:r>
      <w:r w:rsidRPr="00021F7F">
        <w:rPr>
          <w:rStyle w:val="eop"/>
          <w:rFonts w:ascii="Calibri" w:hAnsi="Calibri" w:cs="Calibri"/>
          <w:color w:val="000000" w:themeColor="text1"/>
          <w:sz w:val="20"/>
          <w:szCs w:val="20"/>
        </w:rPr>
        <w:t> </w:t>
      </w:r>
    </w:p>
    <w:p w14:paraId="16B32911"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eop"/>
          <w:rFonts w:ascii="Calibri" w:hAnsi="Calibri" w:cs="Calibri"/>
          <w:color w:val="000000" w:themeColor="text1"/>
          <w:sz w:val="20"/>
          <w:szCs w:val="20"/>
        </w:rPr>
        <w:t> </w:t>
      </w:r>
    </w:p>
    <w:p w14:paraId="723B301D"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Relief to Engage in Professional Learning</w:t>
      </w:r>
      <w:r w:rsidRPr="00021F7F">
        <w:rPr>
          <w:rStyle w:val="eop"/>
          <w:rFonts w:ascii="Calibri" w:hAnsi="Calibri" w:cs="Calibri"/>
          <w:color w:val="000000" w:themeColor="text1"/>
          <w:sz w:val="20"/>
          <w:szCs w:val="20"/>
          <w:u w:val="single"/>
        </w:rPr>
        <w:t> </w:t>
      </w:r>
    </w:p>
    <w:p w14:paraId="7CAE4C21"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63B1C40D"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normaltextrun"/>
          <w:rFonts w:ascii="Calibri" w:hAnsi="Calibri" w:cs="Calibri"/>
          <w:color w:val="000000" w:themeColor="text1"/>
          <w:sz w:val="20"/>
          <w:szCs w:val="20"/>
          <w:lang w:val="en-AU"/>
        </w:rPr>
        <w:t>Staff who are experiencing complexities within their teaching and learning roles may apply for funds to support their ongoing learning and supporting student needs. This may be in the way of an online course in Autism or Life Skills Programming. </w:t>
      </w:r>
      <w:r w:rsidRPr="00021F7F">
        <w:rPr>
          <w:rStyle w:val="eop"/>
          <w:rFonts w:ascii="Calibri" w:hAnsi="Calibri" w:cs="Calibri"/>
          <w:color w:val="000000" w:themeColor="text1"/>
          <w:sz w:val="20"/>
          <w:szCs w:val="20"/>
        </w:rPr>
        <w:t> </w:t>
      </w:r>
    </w:p>
    <w:p w14:paraId="35BB2487"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eop"/>
          <w:rFonts w:ascii="Calibri" w:hAnsi="Calibri" w:cs="Calibri"/>
          <w:color w:val="000000" w:themeColor="text1"/>
          <w:sz w:val="20"/>
          <w:szCs w:val="20"/>
        </w:rPr>
        <w:t> </w:t>
      </w:r>
    </w:p>
    <w:p w14:paraId="677527E8" w14:textId="77777777" w:rsidR="00450F26" w:rsidRPr="00021F7F" w:rsidRDefault="00450F26" w:rsidP="00021F7F">
      <w:pPr>
        <w:pStyle w:val="paragraph"/>
        <w:spacing w:before="0" w:beforeAutospacing="0" w:after="0" w:afterAutospacing="0"/>
        <w:jc w:val="both"/>
        <w:textAlignment w:val="baseline"/>
        <w:rPr>
          <w:rStyle w:val="eop"/>
          <w:rFonts w:ascii="Calibri" w:hAnsi="Calibri" w:cs="Calibri"/>
          <w:color w:val="000000" w:themeColor="text1"/>
          <w:sz w:val="20"/>
          <w:szCs w:val="20"/>
          <w:u w:val="single"/>
        </w:rPr>
      </w:pPr>
      <w:r w:rsidRPr="00021F7F">
        <w:rPr>
          <w:rStyle w:val="normaltextrun"/>
          <w:rFonts w:ascii="Calibri" w:hAnsi="Calibri" w:cs="Calibri"/>
          <w:b/>
          <w:bCs/>
          <w:color w:val="000000" w:themeColor="text1"/>
          <w:sz w:val="20"/>
          <w:szCs w:val="20"/>
          <w:u w:val="single"/>
          <w:lang w:val="en-AU"/>
        </w:rPr>
        <w:t>Other</w:t>
      </w:r>
      <w:r w:rsidRPr="00021F7F">
        <w:rPr>
          <w:rStyle w:val="eop"/>
          <w:rFonts w:ascii="Calibri" w:hAnsi="Calibri" w:cs="Calibri"/>
          <w:color w:val="000000" w:themeColor="text1"/>
          <w:sz w:val="20"/>
          <w:szCs w:val="20"/>
          <w:u w:val="single"/>
        </w:rPr>
        <w:t> </w:t>
      </w:r>
    </w:p>
    <w:p w14:paraId="61F37A1D" w14:textId="77777777" w:rsidR="00021F7F" w:rsidRPr="00021F7F" w:rsidRDefault="00021F7F" w:rsidP="00021F7F">
      <w:pPr>
        <w:pStyle w:val="paragraph"/>
        <w:spacing w:before="0" w:beforeAutospacing="0" w:after="0" w:afterAutospacing="0"/>
        <w:jc w:val="both"/>
        <w:textAlignment w:val="baseline"/>
        <w:rPr>
          <w:rFonts w:ascii="Segoe UI" w:hAnsi="Segoe UI" w:cs="Segoe UI"/>
          <w:color w:val="000000" w:themeColor="text1"/>
          <w:sz w:val="20"/>
          <w:szCs w:val="20"/>
        </w:rPr>
      </w:pPr>
    </w:p>
    <w:p w14:paraId="1488D975" w14:textId="77777777" w:rsidR="00450F26" w:rsidRPr="00021F7F" w:rsidRDefault="00450F26" w:rsidP="00021F7F">
      <w:pPr>
        <w:pStyle w:val="paragraph"/>
        <w:spacing w:before="0" w:beforeAutospacing="0" w:after="0" w:afterAutospacing="0"/>
        <w:jc w:val="both"/>
        <w:textAlignment w:val="baseline"/>
        <w:rPr>
          <w:rFonts w:ascii="Segoe UI" w:hAnsi="Segoe UI" w:cs="Segoe UI"/>
          <w:color w:val="000000" w:themeColor="text1"/>
          <w:sz w:val="20"/>
          <w:szCs w:val="20"/>
        </w:rPr>
      </w:pPr>
      <w:r w:rsidRPr="00021F7F">
        <w:rPr>
          <w:rStyle w:val="normaltextrun"/>
          <w:rFonts w:ascii="Calibri" w:hAnsi="Calibri" w:cs="Calibri"/>
          <w:color w:val="000000" w:themeColor="text1"/>
          <w:sz w:val="20"/>
          <w:szCs w:val="20"/>
          <w:lang w:val="en-AU"/>
        </w:rPr>
        <w:t>Funding is available to support targeted students and can be used for wages for SLSOs or staff only. Any initiatives or programs which may be of benefit to meet individual learning needs can always be assessed and reviewed by the Learning Support and Senior Exec Teams. </w:t>
      </w:r>
      <w:r w:rsidRPr="00021F7F">
        <w:rPr>
          <w:rStyle w:val="eop"/>
          <w:rFonts w:ascii="Calibri" w:hAnsi="Calibri" w:cs="Calibri"/>
          <w:color w:val="000000" w:themeColor="text1"/>
          <w:sz w:val="20"/>
          <w:szCs w:val="20"/>
        </w:rPr>
        <w:t> </w:t>
      </w:r>
    </w:p>
    <w:p w14:paraId="7C517BB5" w14:textId="72F8A808" w:rsidR="00021F7F" w:rsidRPr="00450F26" w:rsidRDefault="00021F7F" w:rsidP="00021F7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t>LIFE SKILLS PATTERN OF STUDY</w:t>
      </w:r>
    </w:p>
    <w:p w14:paraId="3F68CBF0" w14:textId="77777777" w:rsidR="00021F7F" w:rsidRDefault="00021F7F" w:rsidP="00021F7F">
      <w:pPr>
        <w:pStyle w:val="paragraph"/>
        <w:spacing w:before="0" w:beforeAutospacing="0" w:after="0" w:afterAutospacing="0"/>
        <w:textAlignment w:val="baseline"/>
        <w:rPr>
          <w:rStyle w:val="normaltextrun"/>
          <w:rFonts w:ascii="Calibri" w:hAnsi="Calibri" w:cs="Calibri"/>
          <w:sz w:val="22"/>
          <w:szCs w:val="22"/>
          <w:lang w:val="en-AU"/>
        </w:rPr>
      </w:pPr>
    </w:p>
    <w:p w14:paraId="76374E4B" w14:textId="40E5D06B"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Pr>
          <w:rStyle w:val="normaltextrun"/>
          <w:rFonts w:ascii="Calibri" w:hAnsi="Calibri" w:cs="Calibri"/>
          <w:sz w:val="20"/>
          <w:szCs w:val="20"/>
          <w:lang w:val="en-AU"/>
        </w:rPr>
        <w:t>T</w:t>
      </w:r>
      <w:r w:rsidRPr="00021F7F">
        <w:rPr>
          <w:rStyle w:val="normaltextrun"/>
          <w:rFonts w:ascii="Calibri" w:hAnsi="Calibri" w:cs="Calibri"/>
          <w:sz w:val="20"/>
          <w:szCs w:val="20"/>
          <w:lang w:val="en-AU"/>
        </w:rPr>
        <w:t xml:space="preserve">he decision for the implementation of Life Skills would only occur after the progress of the student and supporting evidence has been considered and discussed at LST. The parent and student would then be invited to a transition meeting to ensure that all parties are clear about the </w:t>
      </w:r>
      <w:proofErr w:type="gramStart"/>
      <w:r w:rsidRPr="00021F7F">
        <w:rPr>
          <w:rStyle w:val="normaltextrun"/>
          <w:rFonts w:ascii="Calibri" w:hAnsi="Calibri" w:cs="Calibri"/>
          <w:sz w:val="20"/>
          <w:szCs w:val="20"/>
          <w:lang w:val="en-AU"/>
        </w:rPr>
        <w:t>long term</w:t>
      </w:r>
      <w:proofErr w:type="gramEnd"/>
      <w:r w:rsidRPr="00021F7F">
        <w:rPr>
          <w:rStyle w:val="normaltextrun"/>
          <w:rFonts w:ascii="Calibri" w:hAnsi="Calibri" w:cs="Calibri"/>
          <w:sz w:val="20"/>
          <w:szCs w:val="20"/>
          <w:lang w:val="en-AU"/>
        </w:rPr>
        <w:t xml:space="preserve"> ramifications of the decision.</w:t>
      </w:r>
      <w:r w:rsidRPr="00021F7F">
        <w:rPr>
          <w:rStyle w:val="eop"/>
          <w:rFonts w:ascii="Calibri" w:hAnsi="Calibri" w:cs="Calibri"/>
          <w:sz w:val="20"/>
          <w:szCs w:val="20"/>
        </w:rPr>
        <w:t> </w:t>
      </w:r>
    </w:p>
    <w:p w14:paraId="0BB712DD"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42C38044"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Prior to the implementation of Life Skills:</w:t>
      </w:r>
      <w:r w:rsidRPr="00021F7F">
        <w:rPr>
          <w:rStyle w:val="eop"/>
          <w:rFonts w:ascii="Calibri" w:hAnsi="Calibri" w:cs="Calibri"/>
          <w:sz w:val="20"/>
          <w:szCs w:val="20"/>
        </w:rPr>
        <w:t> </w:t>
      </w:r>
    </w:p>
    <w:p w14:paraId="11D34E65"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611C95A1" w14:textId="77777777" w:rsidR="00021F7F" w:rsidRPr="00021F7F" w:rsidRDefault="00021F7F" w:rsidP="00021F7F">
      <w:pPr>
        <w:pStyle w:val="paragraph"/>
        <w:numPr>
          <w:ilvl w:val="0"/>
          <w:numId w:val="81"/>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LST referral from one or several teachers that has been considered by Head Teacher/s.</w:t>
      </w:r>
      <w:r w:rsidRPr="00021F7F">
        <w:rPr>
          <w:rStyle w:val="eop"/>
          <w:rFonts w:ascii="Calibri" w:hAnsi="Calibri" w:cs="Calibri"/>
          <w:sz w:val="20"/>
          <w:szCs w:val="20"/>
        </w:rPr>
        <w:t> </w:t>
      </w:r>
    </w:p>
    <w:p w14:paraId="20A53508"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Investigation by LST including:</w:t>
      </w:r>
      <w:r w:rsidRPr="00021F7F">
        <w:rPr>
          <w:rStyle w:val="eop"/>
          <w:rFonts w:ascii="Calibri" w:hAnsi="Calibri" w:cs="Calibri"/>
          <w:sz w:val="20"/>
          <w:szCs w:val="20"/>
        </w:rPr>
        <w:t> </w:t>
      </w:r>
    </w:p>
    <w:p w14:paraId="7CF02AD3"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School counsellor records</w:t>
      </w:r>
      <w:r w:rsidRPr="00021F7F">
        <w:rPr>
          <w:rStyle w:val="eop"/>
          <w:rFonts w:ascii="Calibri" w:hAnsi="Calibri" w:cs="Calibri"/>
          <w:sz w:val="20"/>
          <w:szCs w:val="20"/>
        </w:rPr>
        <w:t> </w:t>
      </w:r>
    </w:p>
    <w:p w14:paraId="24A7E654"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Feeder school comments and reports if appropriate</w:t>
      </w:r>
      <w:r w:rsidRPr="00021F7F">
        <w:rPr>
          <w:rStyle w:val="eop"/>
          <w:rFonts w:ascii="Calibri" w:hAnsi="Calibri" w:cs="Calibri"/>
          <w:sz w:val="20"/>
          <w:szCs w:val="20"/>
        </w:rPr>
        <w:t> </w:t>
      </w:r>
    </w:p>
    <w:p w14:paraId="583BD9CA"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School progress reports</w:t>
      </w:r>
      <w:r w:rsidRPr="00021F7F">
        <w:rPr>
          <w:rStyle w:val="eop"/>
          <w:rFonts w:ascii="Calibri" w:hAnsi="Calibri" w:cs="Calibri"/>
          <w:sz w:val="20"/>
          <w:szCs w:val="20"/>
        </w:rPr>
        <w:t> </w:t>
      </w:r>
    </w:p>
    <w:p w14:paraId="0B1EF9D8"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NAPLAN results</w:t>
      </w:r>
      <w:r w:rsidRPr="00021F7F">
        <w:rPr>
          <w:rStyle w:val="eop"/>
          <w:rFonts w:ascii="Calibri" w:hAnsi="Calibri" w:cs="Calibri"/>
          <w:sz w:val="20"/>
          <w:szCs w:val="20"/>
        </w:rPr>
        <w:t> </w:t>
      </w:r>
    </w:p>
    <w:p w14:paraId="3E6396AE"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Results of in school testing</w:t>
      </w:r>
      <w:r w:rsidRPr="00021F7F">
        <w:rPr>
          <w:rStyle w:val="eop"/>
          <w:rFonts w:ascii="Calibri" w:hAnsi="Calibri" w:cs="Calibri"/>
          <w:sz w:val="20"/>
          <w:szCs w:val="20"/>
        </w:rPr>
        <w:t> </w:t>
      </w:r>
    </w:p>
    <w:p w14:paraId="0D98686E"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proofErr w:type="spellStart"/>
      <w:r w:rsidRPr="00021F7F">
        <w:rPr>
          <w:rStyle w:val="normaltextrun"/>
          <w:rFonts w:ascii="Calibri" w:hAnsi="Calibri" w:cs="Calibri"/>
          <w:sz w:val="20"/>
          <w:szCs w:val="20"/>
          <w:lang w:val="en-AU"/>
        </w:rPr>
        <w:t>LaST</w:t>
      </w:r>
      <w:proofErr w:type="spellEnd"/>
      <w:r w:rsidRPr="00021F7F">
        <w:rPr>
          <w:rStyle w:val="normaltextrun"/>
          <w:rFonts w:ascii="Calibri" w:hAnsi="Calibri" w:cs="Calibri"/>
          <w:sz w:val="20"/>
          <w:szCs w:val="20"/>
          <w:lang w:val="en-AU"/>
        </w:rPr>
        <w:t xml:space="preserve"> assessments</w:t>
      </w:r>
      <w:r w:rsidRPr="00021F7F">
        <w:rPr>
          <w:rStyle w:val="eop"/>
          <w:rFonts w:ascii="Calibri" w:hAnsi="Calibri" w:cs="Calibri"/>
          <w:sz w:val="20"/>
          <w:szCs w:val="20"/>
        </w:rPr>
        <w:t> </w:t>
      </w:r>
    </w:p>
    <w:p w14:paraId="2AEB07EC"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Observations in class</w:t>
      </w:r>
      <w:r w:rsidRPr="00021F7F">
        <w:rPr>
          <w:rStyle w:val="eop"/>
          <w:rFonts w:ascii="Calibri" w:hAnsi="Calibri" w:cs="Calibri"/>
          <w:sz w:val="20"/>
          <w:szCs w:val="20"/>
        </w:rPr>
        <w:t> </w:t>
      </w:r>
    </w:p>
    <w:p w14:paraId="159BB8E9"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Documentation and evidence of adjustments and differentiation to curriculum / assignments</w:t>
      </w:r>
      <w:r w:rsidRPr="00021F7F">
        <w:rPr>
          <w:rStyle w:val="eop"/>
          <w:rFonts w:ascii="Calibri" w:hAnsi="Calibri" w:cs="Calibri"/>
          <w:sz w:val="20"/>
          <w:szCs w:val="20"/>
        </w:rPr>
        <w:t> </w:t>
      </w:r>
    </w:p>
    <w:p w14:paraId="121183C3"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PLP</w:t>
      </w:r>
      <w:r w:rsidRPr="00021F7F">
        <w:rPr>
          <w:rStyle w:val="eop"/>
          <w:rFonts w:ascii="Calibri" w:hAnsi="Calibri" w:cs="Calibri"/>
          <w:sz w:val="20"/>
          <w:szCs w:val="20"/>
        </w:rPr>
        <w:t> </w:t>
      </w:r>
    </w:p>
    <w:p w14:paraId="44F87D65"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Disability provisions </w:t>
      </w:r>
      <w:r w:rsidRPr="00021F7F">
        <w:rPr>
          <w:rStyle w:val="eop"/>
          <w:rFonts w:ascii="Calibri" w:hAnsi="Calibri" w:cs="Calibri"/>
          <w:sz w:val="20"/>
          <w:szCs w:val="20"/>
        </w:rPr>
        <w:t> </w:t>
      </w:r>
    </w:p>
    <w:p w14:paraId="0BEF7651"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Discussion with student regarding adjustments that would be helpful </w:t>
      </w:r>
      <w:r w:rsidRPr="00021F7F">
        <w:rPr>
          <w:rStyle w:val="eop"/>
          <w:rFonts w:ascii="Calibri" w:hAnsi="Calibri" w:cs="Calibri"/>
          <w:sz w:val="20"/>
          <w:szCs w:val="20"/>
        </w:rPr>
        <w:t> </w:t>
      </w:r>
    </w:p>
    <w:p w14:paraId="7C9AC71B"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proofErr w:type="spellStart"/>
      <w:r w:rsidRPr="00021F7F">
        <w:rPr>
          <w:rStyle w:val="normaltextrun"/>
          <w:rFonts w:ascii="Calibri" w:hAnsi="Calibri" w:cs="Calibri"/>
          <w:sz w:val="20"/>
          <w:szCs w:val="20"/>
          <w:lang w:val="en-AU"/>
        </w:rPr>
        <w:t>LaST</w:t>
      </w:r>
      <w:proofErr w:type="spellEnd"/>
      <w:r w:rsidRPr="00021F7F">
        <w:rPr>
          <w:rStyle w:val="normaltextrun"/>
          <w:rFonts w:ascii="Calibri" w:hAnsi="Calibri" w:cs="Calibri"/>
          <w:sz w:val="20"/>
          <w:szCs w:val="20"/>
          <w:lang w:val="en-AU"/>
        </w:rPr>
        <w:t xml:space="preserve"> working with teacher regarding strategies and further adjustments</w:t>
      </w:r>
      <w:r w:rsidRPr="00021F7F">
        <w:rPr>
          <w:rStyle w:val="eop"/>
          <w:rFonts w:ascii="Calibri" w:hAnsi="Calibri" w:cs="Calibri"/>
          <w:sz w:val="20"/>
          <w:szCs w:val="20"/>
        </w:rPr>
        <w:t> </w:t>
      </w:r>
    </w:p>
    <w:p w14:paraId="58D5542A"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Continue to monitor and support student</w:t>
      </w:r>
      <w:r w:rsidRPr="00021F7F">
        <w:rPr>
          <w:rStyle w:val="eop"/>
          <w:rFonts w:ascii="Calibri" w:hAnsi="Calibri" w:cs="Calibri"/>
          <w:sz w:val="20"/>
          <w:szCs w:val="20"/>
        </w:rPr>
        <w:t> </w:t>
      </w:r>
    </w:p>
    <w:p w14:paraId="0B0AA4C1"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Parents and student consulted about any support provision proposed</w:t>
      </w:r>
      <w:r w:rsidRPr="00021F7F">
        <w:rPr>
          <w:rStyle w:val="eop"/>
          <w:rFonts w:ascii="Calibri" w:hAnsi="Calibri" w:cs="Calibri"/>
          <w:sz w:val="20"/>
          <w:szCs w:val="20"/>
        </w:rPr>
        <w:t> </w:t>
      </w:r>
    </w:p>
    <w:p w14:paraId="325F3D42" w14:textId="77777777" w:rsidR="00021F7F" w:rsidRPr="00021F7F" w:rsidRDefault="00021F7F" w:rsidP="00021F7F">
      <w:pPr>
        <w:pStyle w:val="paragraph"/>
        <w:numPr>
          <w:ilvl w:val="0"/>
          <w:numId w:val="82"/>
        </w:numPr>
        <w:spacing w:before="0" w:beforeAutospacing="0" w:after="0" w:afterAutospacing="0"/>
        <w:ind w:left="360"/>
        <w:jc w:val="both"/>
        <w:textAlignment w:val="baseline"/>
        <w:rPr>
          <w:rFonts w:ascii="Calibri" w:hAnsi="Calibri" w:cs="Calibri"/>
          <w:sz w:val="20"/>
          <w:szCs w:val="20"/>
        </w:rPr>
      </w:pPr>
      <w:r w:rsidRPr="00021F7F">
        <w:rPr>
          <w:rStyle w:val="normaltextrun"/>
          <w:rFonts w:ascii="Calibri" w:hAnsi="Calibri" w:cs="Calibri"/>
          <w:sz w:val="20"/>
          <w:szCs w:val="20"/>
          <w:lang w:val="en-AU"/>
        </w:rPr>
        <w:t>Further discussion at LST</w:t>
      </w:r>
      <w:r w:rsidRPr="00021F7F">
        <w:rPr>
          <w:rStyle w:val="eop"/>
          <w:rFonts w:ascii="Calibri" w:hAnsi="Calibri" w:cs="Calibri"/>
          <w:sz w:val="20"/>
          <w:szCs w:val="20"/>
        </w:rPr>
        <w:t> </w:t>
      </w:r>
    </w:p>
    <w:p w14:paraId="0ABDC8D9"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 xml:space="preserve">If the decision is to proceed with Life Skills, schedule Transition meeting with DOE Transition Teacher, parent, student and relevant school personnel to discuss the Life Skills option and the implications for the student’s </w:t>
      </w:r>
      <w:proofErr w:type="gramStart"/>
      <w:r w:rsidRPr="00021F7F">
        <w:rPr>
          <w:rStyle w:val="normaltextrun"/>
          <w:rFonts w:ascii="Calibri" w:hAnsi="Calibri" w:cs="Calibri"/>
          <w:sz w:val="20"/>
          <w:szCs w:val="20"/>
          <w:lang w:val="en-AU"/>
        </w:rPr>
        <w:t>long term</w:t>
      </w:r>
      <w:proofErr w:type="gramEnd"/>
      <w:r w:rsidRPr="00021F7F">
        <w:rPr>
          <w:rStyle w:val="normaltextrun"/>
          <w:rFonts w:ascii="Calibri" w:hAnsi="Calibri" w:cs="Calibri"/>
          <w:sz w:val="20"/>
          <w:szCs w:val="20"/>
          <w:lang w:val="en-AU"/>
        </w:rPr>
        <w:t xml:space="preserve"> goals. Decision needs to consider Life Skills in all or some subjects. </w:t>
      </w:r>
      <w:proofErr w:type="gramStart"/>
      <w:r w:rsidRPr="00021F7F">
        <w:rPr>
          <w:rStyle w:val="normaltextrun"/>
          <w:rFonts w:ascii="Calibri" w:hAnsi="Calibri" w:cs="Calibri"/>
          <w:sz w:val="20"/>
          <w:szCs w:val="20"/>
          <w:lang w:val="en-AU"/>
        </w:rPr>
        <w:t>Also</w:t>
      </w:r>
      <w:proofErr w:type="gramEnd"/>
      <w:r w:rsidRPr="00021F7F">
        <w:rPr>
          <w:rStyle w:val="normaltextrun"/>
          <w:rFonts w:ascii="Calibri" w:hAnsi="Calibri" w:cs="Calibri"/>
          <w:sz w:val="20"/>
          <w:szCs w:val="20"/>
          <w:lang w:val="en-AU"/>
        </w:rPr>
        <w:t xml:space="preserve"> whether or not they will complete exams during exam periods. </w:t>
      </w:r>
      <w:r w:rsidRPr="00021F7F">
        <w:rPr>
          <w:rStyle w:val="eop"/>
          <w:rFonts w:ascii="Calibri" w:hAnsi="Calibri" w:cs="Calibri"/>
          <w:sz w:val="20"/>
          <w:szCs w:val="20"/>
        </w:rPr>
        <w:t> </w:t>
      </w:r>
    </w:p>
    <w:p w14:paraId="6B162340"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2DCEE554"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 xml:space="preserve">If all stakeholders </w:t>
      </w:r>
      <w:proofErr w:type="gramStart"/>
      <w:r w:rsidRPr="00021F7F">
        <w:rPr>
          <w:rStyle w:val="normaltextrun"/>
          <w:rFonts w:ascii="Calibri" w:hAnsi="Calibri" w:cs="Calibri"/>
          <w:sz w:val="20"/>
          <w:szCs w:val="20"/>
          <w:lang w:val="en-AU"/>
        </w:rPr>
        <w:t>are in agreement</w:t>
      </w:r>
      <w:proofErr w:type="gramEnd"/>
      <w:r w:rsidRPr="00021F7F">
        <w:rPr>
          <w:rStyle w:val="normaltextrun"/>
          <w:rFonts w:ascii="Calibri" w:hAnsi="Calibri" w:cs="Calibri"/>
          <w:sz w:val="20"/>
          <w:szCs w:val="20"/>
          <w:lang w:val="en-AU"/>
        </w:rPr>
        <w:t>, parents sign permission for Life Skills (Appendix 12.4). This is forwarded to Head Teacher Admin to complete NESA enrolments. </w:t>
      </w:r>
      <w:r w:rsidRPr="00021F7F">
        <w:rPr>
          <w:rStyle w:val="eop"/>
          <w:rFonts w:ascii="Calibri" w:hAnsi="Calibri" w:cs="Calibri"/>
          <w:sz w:val="20"/>
          <w:szCs w:val="20"/>
        </w:rPr>
        <w:t> </w:t>
      </w:r>
    </w:p>
    <w:p w14:paraId="51C27A41"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75409FB4"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Staff are informed and implementation of Life Skills course commences.</w:t>
      </w:r>
      <w:r w:rsidRPr="00021F7F">
        <w:rPr>
          <w:rStyle w:val="eop"/>
          <w:rFonts w:ascii="Calibri" w:hAnsi="Calibri" w:cs="Calibri"/>
          <w:sz w:val="20"/>
          <w:szCs w:val="20"/>
        </w:rPr>
        <w:t> </w:t>
      </w:r>
    </w:p>
    <w:p w14:paraId="4B3BB493"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eop"/>
          <w:rFonts w:ascii="Calibri" w:hAnsi="Calibri" w:cs="Calibri"/>
          <w:sz w:val="20"/>
          <w:szCs w:val="20"/>
        </w:rPr>
        <w:t> </w:t>
      </w:r>
    </w:p>
    <w:p w14:paraId="4C8B52BA"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ASSESSMENT TOOLS which could be utilised to inform of need for Life Skills include:</w:t>
      </w:r>
      <w:r w:rsidRPr="00021F7F">
        <w:rPr>
          <w:rStyle w:val="eop"/>
          <w:rFonts w:ascii="Calibri" w:hAnsi="Calibri" w:cs="Calibri"/>
          <w:sz w:val="20"/>
          <w:szCs w:val="20"/>
        </w:rPr>
        <w:t> </w:t>
      </w:r>
    </w:p>
    <w:p w14:paraId="1A7DA1ED"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4F2BDEC1" w14:textId="77777777" w:rsidR="00021F7F" w:rsidRDefault="00021F7F" w:rsidP="00021F7F">
      <w:pPr>
        <w:pStyle w:val="paragraph"/>
        <w:spacing w:before="0" w:beforeAutospacing="0" w:after="0" w:afterAutospacing="0"/>
        <w:jc w:val="both"/>
        <w:textAlignment w:val="baseline"/>
        <w:rPr>
          <w:rStyle w:val="normaltextrun"/>
          <w:rFonts w:ascii="Calibri" w:hAnsi="Calibri" w:cs="Calibri"/>
          <w:b/>
          <w:bCs/>
          <w:sz w:val="20"/>
          <w:szCs w:val="20"/>
          <w:u w:val="single"/>
          <w:lang w:val="en-AU"/>
        </w:rPr>
      </w:pPr>
      <w:r w:rsidRPr="00021F7F">
        <w:rPr>
          <w:rStyle w:val="normaltextrun"/>
          <w:rFonts w:ascii="Calibri" w:hAnsi="Calibri" w:cs="Calibri"/>
          <w:b/>
          <w:bCs/>
          <w:sz w:val="20"/>
          <w:szCs w:val="20"/>
          <w:u w:val="single"/>
          <w:lang w:val="en-AU"/>
        </w:rPr>
        <w:t>YARC York Assessment of Reading and Comprehension</w:t>
      </w:r>
    </w:p>
    <w:p w14:paraId="17F195EB" w14:textId="34FE5898"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u w:val="single"/>
        </w:rPr>
      </w:pPr>
    </w:p>
    <w:p w14:paraId="2A1124E0"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Reading rate – age given</w:t>
      </w:r>
      <w:r w:rsidRPr="00021F7F">
        <w:rPr>
          <w:rStyle w:val="eop"/>
          <w:rFonts w:ascii="Calibri" w:hAnsi="Calibri" w:cs="Calibri"/>
          <w:sz w:val="20"/>
          <w:szCs w:val="20"/>
        </w:rPr>
        <w:t> </w:t>
      </w:r>
    </w:p>
    <w:p w14:paraId="6EC06A4E"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Reading accuracy – age given</w:t>
      </w:r>
      <w:r w:rsidRPr="00021F7F">
        <w:rPr>
          <w:rStyle w:val="eop"/>
          <w:rFonts w:ascii="Calibri" w:hAnsi="Calibri" w:cs="Calibri"/>
          <w:sz w:val="20"/>
          <w:szCs w:val="20"/>
        </w:rPr>
        <w:t> </w:t>
      </w:r>
    </w:p>
    <w:p w14:paraId="66BB36BB"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Comprehension – age given</w:t>
      </w:r>
      <w:r w:rsidRPr="00021F7F">
        <w:rPr>
          <w:rStyle w:val="eop"/>
          <w:rFonts w:ascii="Calibri" w:hAnsi="Calibri" w:cs="Calibri"/>
          <w:sz w:val="20"/>
          <w:szCs w:val="20"/>
        </w:rPr>
        <w:t> </w:t>
      </w:r>
    </w:p>
    <w:p w14:paraId="372FA2A3"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Normed to 16 years</w:t>
      </w:r>
      <w:r w:rsidRPr="00021F7F">
        <w:rPr>
          <w:rStyle w:val="eop"/>
          <w:rFonts w:ascii="Calibri" w:hAnsi="Calibri" w:cs="Calibri"/>
          <w:sz w:val="20"/>
          <w:szCs w:val="20"/>
        </w:rPr>
        <w:t> </w:t>
      </w:r>
    </w:p>
    <w:p w14:paraId="397F26F9"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 xml:space="preserve">It comprises two sets of prose passages, both fiction and non-fiction for students </w:t>
      </w:r>
      <w:proofErr w:type="gramStart"/>
      <w:r w:rsidRPr="00021F7F">
        <w:rPr>
          <w:rStyle w:val="normaltextrun"/>
          <w:rFonts w:ascii="Calibri" w:hAnsi="Calibri" w:cs="Calibri"/>
          <w:sz w:val="20"/>
          <w:szCs w:val="20"/>
          <w:lang w:val="en-AU"/>
        </w:rPr>
        <w:t>age</w:t>
      </w:r>
      <w:proofErr w:type="gramEnd"/>
      <w:r w:rsidRPr="00021F7F">
        <w:rPr>
          <w:rStyle w:val="normaltextrun"/>
          <w:rFonts w:ascii="Calibri" w:hAnsi="Calibri" w:cs="Calibri"/>
          <w:sz w:val="20"/>
          <w:szCs w:val="20"/>
          <w:lang w:val="en-AU"/>
        </w:rPr>
        <w:t xml:space="preserve"> 11 to 16. These passages are designed to be read silently and are accompanied by 13 comprehension questions and a final summarisation question. (Supplementary and Additional Supplementary Passages) for students whose reading age is below ten years of age and are accessible at a reading age of 6.05.</w:t>
      </w:r>
      <w:r w:rsidRPr="00021F7F">
        <w:rPr>
          <w:rStyle w:val="eop"/>
          <w:rFonts w:ascii="Calibri" w:hAnsi="Calibri" w:cs="Calibri"/>
          <w:sz w:val="20"/>
          <w:szCs w:val="20"/>
        </w:rPr>
        <w:t> </w:t>
      </w:r>
    </w:p>
    <w:p w14:paraId="5E06FD8A" w14:textId="77777777" w:rsidR="00021F7F" w:rsidRPr="00021F7F" w:rsidRDefault="00021F7F" w:rsidP="00021F7F">
      <w:pPr>
        <w:pStyle w:val="paragraph"/>
        <w:spacing w:before="0" w:beforeAutospacing="0" w:after="0" w:afterAutospacing="0"/>
        <w:jc w:val="both"/>
        <w:textAlignment w:val="baseline"/>
        <w:rPr>
          <w:rStyle w:val="eop"/>
          <w:rFonts w:ascii="Calibri" w:hAnsi="Calibri" w:cs="Calibri"/>
          <w:sz w:val="20"/>
          <w:szCs w:val="20"/>
          <w:u w:val="single"/>
        </w:rPr>
      </w:pPr>
      <w:r w:rsidRPr="00021F7F">
        <w:rPr>
          <w:rStyle w:val="scxw258628225"/>
          <w:rFonts w:eastAsia="Calibri"/>
          <w:sz w:val="20"/>
          <w:szCs w:val="20"/>
        </w:rPr>
        <w:t> </w:t>
      </w:r>
      <w:r w:rsidRPr="00021F7F">
        <w:rPr>
          <w:rFonts w:ascii="Calibri" w:hAnsi="Calibri" w:cs="Calibri"/>
          <w:sz w:val="20"/>
          <w:szCs w:val="20"/>
        </w:rPr>
        <w:br/>
      </w:r>
      <w:r w:rsidRPr="00021F7F">
        <w:rPr>
          <w:rStyle w:val="normaltextrun"/>
          <w:rFonts w:ascii="Calibri" w:hAnsi="Calibri" w:cs="Calibri"/>
          <w:b/>
          <w:bCs/>
          <w:sz w:val="20"/>
          <w:szCs w:val="20"/>
          <w:u w:val="single"/>
          <w:lang w:val="en-AU"/>
        </w:rPr>
        <w:t>South Australia spelling test</w:t>
      </w:r>
      <w:r w:rsidRPr="00021F7F">
        <w:rPr>
          <w:rStyle w:val="eop"/>
          <w:rFonts w:ascii="Calibri" w:hAnsi="Calibri" w:cs="Calibri"/>
          <w:sz w:val="20"/>
          <w:szCs w:val="20"/>
          <w:u w:val="single"/>
        </w:rPr>
        <w:t> </w:t>
      </w:r>
    </w:p>
    <w:p w14:paraId="5D2987D5"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p>
    <w:p w14:paraId="4D39843A"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Normed to 6 years to 15 years</w:t>
      </w:r>
      <w:r w:rsidRPr="00021F7F">
        <w:rPr>
          <w:rStyle w:val="eop"/>
          <w:rFonts w:ascii="Calibri" w:hAnsi="Calibri" w:cs="Calibri"/>
          <w:sz w:val="20"/>
          <w:szCs w:val="20"/>
        </w:rPr>
        <w:t> </w:t>
      </w:r>
    </w:p>
    <w:p w14:paraId="329290E5"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Standardised test </w:t>
      </w:r>
      <w:r w:rsidRPr="00021F7F">
        <w:rPr>
          <w:rStyle w:val="eop"/>
          <w:rFonts w:ascii="Calibri" w:hAnsi="Calibri" w:cs="Calibri"/>
          <w:sz w:val="20"/>
          <w:szCs w:val="20"/>
        </w:rPr>
        <w:t> </w:t>
      </w:r>
    </w:p>
    <w:p w14:paraId="3BCD6347"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Graded words</w:t>
      </w:r>
      <w:r w:rsidRPr="00021F7F">
        <w:rPr>
          <w:rStyle w:val="eop"/>
          <w:rFonts w:ascii="Calibri" w:hAnsi="Calibri" w:cs="Calibri"/>
          <w:sz w:val="20"/>
          <w:szCs w:val="20"/>
        </w:rPr>
        <w:t> </w:t>
      </w:r>
    </w:p>
    <w:p w14:paraId="51667C93"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Will show phonetic, syllabification, spelling of common letter strings and some irregular words</w:t>
      </w:r>
      <w:r w:rsidRPr="00021F7F">
        <w:rPr>
          <w:rStyle w:val="eop"/>
          <w:rFonts w:ascii="Calibri" w:hAnsi="Calibri" w:cs="Calibri"/>
          <w:sz w:val="20"/>
          <w:szCs w:val="20"/>
        </w:rPr>
        <w:t> </w:t>
      </w:r>
    </w:p>
    <w:p w14:paraId="63C5EED0"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scxw258628225"/>
          <w:rFonts w:eastAsia="Calibri"/>
          <w:sz w:val="20"/>
          <w:szCs w:val="20"/>
        </w:rPr>
        <w:t> </w:t>
      </w:r>
      <w:r w:rsidRPr="00021F7F">
        <w:rPr>
          <w:rFonts w:ascii="Calibri" w:hAnsi="Calibri" w:cs="Calibri"/>
          <w:sz w:val="20"/>
          <w:szCs w:val="20"/>
        </w:rPr>
        <w:br/>
      </w:r>
      <w:r w:rsidRPr="00021F7F">
        <w:rPr>
          <w:rStyle w:val="eop"/>
          <w:rFonts w:ascii="Calibri" w:hAnsi="Calibri" w:cs="Calibri"/>
          <w:sz w:val="20"/>
          <w:szCs w:val="20"/>
        </w:rPr>
        <w:t> </w:t>
      </w:r>
    </w:p>
    <w:p w14:paraId="3B67927B"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u w:val="single"/>
        </w:rPr>
      </w:pPr>
      <w:r w:rsidRPr="00021F7F">
        <w:rPr>
          <w:rStyle w:val="normaltextrun"/>
          <w:rFonts w:ascii="Calibri" w:hAnsi="Calibri" w:cs="Calibri"/>
          <w:b/>
          <w:bCs/>
          <w:sz w:val="20"/>
          <w:szCs w:val="20"/>
          <w:u w:val="single"/>
          <w:lang w:val="en-AU"/>
        </w:rPr>
        <w:t>PAT Maths: Progressive Achievement Test in Mathematics</w:t>
      </w:r>
      <w:r w:rsidRPr="00021F7F">
        <w:rPr>
          <w:rStyle w:val="eop"/>
          <w:rFonts w:ascii="Calibri" w:hAnsi="Calibri" w:cs="Calibri"/>
          <w:sz w:val="20"/>
          <w:szCs w:val="20"/>
          <w:u w:val="single"/>
        </w:rPr>
        <w:t> </w:t>
      </w:r>
    </w:p>
    <w:p w14:paraId="2B9CAF50"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u w:val="single"/>
        </w:rPr>
      </w:pPr>
    </w:p>
    <w:p w14:paraId="0F6B4843" w14:textId="77777777" w:rsidR="00021F7F" w:rsidRPr="00021F7F" w:rsidRDefault="00021F7F" w:rsidP="00021F7F">
      <w:pPr>
        <w:pStyle w:val="paragraph"/>
        <w:spacing w:before="0" w:beforeAutospacing="0" w:after="0" w:afterAutospacing="0"/>
        <w:jc w:val="both"/>
        <w:textAlignment w:val="baseline"/>
        <w:rPr>
          <w:rFonts w:ascii="Segoe UI" w:hAnsi="Segoe UI" w:cs="Segoe UI"/>
          <w:sz w:val="20"/>
          <w:szCs w:val="20"/>
        </w:rPr>
      </w:pPr>
      <w:r w:rsidRPr="00021F7F">
        <w:rPr>
          <w:rStyle w:val="normaltextrun"/>
          <w:rFonts w:ascii="Calibri" w:hAnsi="Calibri" w:cs="Calibri"/>
          <w:sz w:val="20"/>
          <w:szCs w:val="20"/>
          <w:lang w:val="en-AU"/>
        </w:rPr>
        <w:t>Suitable for years 2 to 10 – 7 booklets</w:t>
      </w:r>
      <w:r w:rsidRPr="00021F7F">
        <w:rPr>
          <w:rStyle w:val="eop"/>
          <w:rFonts w:ascii="Calibri" w:hAnsi="Calibri" w:cs="Calibri"/>
          <w:sz w:val="20"/>
          <w:szCs w:val="20"/>
        </w:rPr>
        <w:t> </w:t>
      </w:r>
    </w:p>
    <w:p w14:paraId="21BFE212" w14:textId="77777777" w:rsidR="00021F7F" w:rsidRDefault="00021F7F" w:rsidP="00021F7F">
      <w:pPr>
        <w:pStyle w:val="paragraph"/>
        <w:spacing w:before="0" w:beforeAutospacing="0" w:after="0" w:afterAutospacing="0"/>
        <w:jc w:val="both"/>
        <w:textAlignment w:val="baseline"/>
        <w:rPr>
          <w:rStyle w:val="eop"/>
          <w:rFonts w:ascii="Calibri" w:hAnsi="Calibri" w:cs="Calibri"/>
          <w:sz w:val="20"/>
          <w:szCs w:val="20"/>
        </w:rPr>
      </w:pPr>
      <w:r w:rsidRPr="00021F7F">
        <w:rPr>
          <w:rStyle w:val="normaltextrun"/>
          <w:rFonts w:ascii="Calibri" w:hAnsi="Calibri" w:cs="Calibri"/>
          <w:sz w:val="20"/>
          <w:szCs w:val="20"/>
          <w:lang w:val="en-AU"/>
        </w:rPr>
        <w:t>Contains multiple choice questions in – number, space, measurement, chance and data, and patterns and algebra</w:t>
      </w:r>
      <w:r w:rsidRPr="00021F7F">
        <w:rPr>
          <w:rStyle w:val="eop"/>
          <w:rFonts w:ascii="Calibri" w:hAnsi="Calibri" w:cs="Calibri"/>
          <w:sz w:val="20"/>
          <w:szCs w:val="20"/>
        </w:rPr>
        <w:t> </w:t>
      </w:r>
    </w:p>
    <w:p w14:paraId="5C416DF8" w14:textId="77777777" w:rsidR="004D6BDA" w:rsidRDefault="004D6BDA" w:rsidP="00021F7F">
      <w:pPr>
        <w:pStyle w:val="paragraph"/>
        <w:spacing w:before="0" w:beforeAutospacing="0" w:after="0" w:afterAutospacing="0"/>
        <w:jc w:val="both"/>
        <w:textAlignment w:val="baseline"/>
        <w:rPr>
          <w:rStyle w:val="eop"/>
          <w:rFonts w:ascii="Calibri" w:hAnsi="Calibri" w:cs="Calibri"/>
          <w:sz w:val="20"/>
          <w:szCs w:val="20"/>
        </w:rPr>
      </w:pPr>
    </w:p>
    <w:p w14:paraId="795A6658" w14:textId="77777777" w:rsidR="004D6BDA" w:rsidRDefault="004D6BDA" w:rsidP="00021F7F">
      <w:pPr>
        <w:pStyle w:val="paragraph"/>
        <w:spacing w:before="0" w:beforeAutospacing="0" w:after="0" w:afterAutospacing="0"/>
        <w:jc w:val="both"/>
        <w:textAlignment w:val="baseline"/>
        <w:rPr>
          <w:rStyle w:val="eop"/>
          <w:rFonts w:ascii="Calibri" w:hAnsi="Calibri" w:cs="Calibri"/>
          <w:sz w:val="20"/>
          <w:szCs w:val="20"/>
        </w:rPr>
      </w:pPr>
    </w:p>
    <w:p w14:paraId="7743C10A" w14:textId="697C70A1" w:rsidR="004D6BDA" w:rsidRPr="004D6BDA" w:rsidRDefault="004D6BDA" w:rsidP="004D6BD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Style w:val="eop"/>
          <w:caps/>
          <w:spacing w:val="15"/>
        </w:rPr>
      </w:pPr>
      <w:r>
        <w:rPr>
          <w:caps/>
          <w:spacing w:val="15"/>
        </w:rPr>
        <w:t>disability provisions</w:t>
      </w:r>
    </w:p>
    <w:p w14:paraId="3E1D3986" w14:textId="77777777" w:rsidR="004D6BDA" w:rsidRDefault="004D6BDA" w:rsidP="00021F7F">
      <w:pPr>
        <w:pStyle w:val="paragraph"/>
        <w:spacing w:before="0" w:beforeAutospacing="0" w:after="0" w:afterAutospacing="0"/>
        <w:jc w:val="both"/>
        <w:textAlignment w:val="baseline"/>
        <w:rPr>
          <w:rStyle w:val="eop"/>
          <w:rFonts w:ascii="Calibri" w:hAnsi="Calibri" w:cs="Calibri"/>
          <w:sz w:val="20"/>
          <w:szCs w:val="20"/>
        </w:rPr>
      </w:pPr>
    </w:p>
    <w:p w14:paraId="26280DE2"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r w:rsidRPr="004D6BDA">
        <w:rPr>
          <w:rStyle w:val="normaltextrun"/>
          <w:rFonts w:asciiTheme="minorHAnsi" w:hAnsiTheme="minorHAnsi" w:cstheme="minorHAnsi"/>
          <w:sz w:val="20"/>
          <w:szCs w:val="20"/>
          <w:lang w:val="en-AU"/>
        </w:rPr>
        <w:t>The is an ongoing adjustment to students’ assessment needs, based on need and feedback from teachers, students, parents and learning and support staff and external supports. </w:t>
      </w:r>
      <w:r w:rsidRPr="004D6BDA">
        <w:rPr>
          <w:rStyle w:val="eop"/>
          <w:rFonts w:asciiTheme="minorHAnsi" w:hAnsiTheme="minorHAnsi" w:cstheme="minorHAnsi"/>
          <w:sz w:val="20"/>
          <w:szCs w:val="20"/>
        </w:rPr>
        <w:t> </w:t>
      </w:r>
    </w:p>
    <w:p w14:paraId="52891F9A"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p>
    <w:p w14:paraId="69A95763"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r w:rsidRPr="004D6BDA">
        <w:rPr>
          <w:rStyle w:val="normaltextrun"/>
          <w:rFonts w:asciiTheme="minorHAnsi" w:hAnsiTheme="minorHAnsi" w:cstheme="minorHAnsi"/>
          <w:sz w:val="20"/>
          <w:szCs w:val="20"/>
          <w:lang w:val="en-AU"/>
        </w:rPr>
        <w:t>Schools are responsible for determining and approving adjustments for all school-based assessment tasks, including those of junior school. These are based on NESA Disability Provisions to ensure integrity, validity and reliability. NESA determines disability provisions for the Higher School Certificate examinations. </w:t>
      </w:r>
      <w:r w:rsidRPr="004D6BDA">
        <w:rPr>
          <w:rStyle w:val="eop"/>
          <w:rFonts w:asciiTheme="minorHAnsi" w:hAnsiTheme="minorHAnsi" w:cstheme="minorHAnsi"/>
          <w:sz w:val="20"/>
          <w:szCs w:val="20"/>
        </w:rPr>
        <w:t> </w:t>
      </w:r>
    </w:p>
    <w:p w14:paraId="77E0F5F4"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p>
    <w:p w14:paraId="208A6B53"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r w:rsidRPr="004D6BDA">
        <w:rPr>
          <w:rStyle w:val="normaltextrun"/>
          <w:rFonts w:asciiTheme="minorHAnsi" w:hAnsiTheme="minorHAnsi" w:cstheme="minorHAnsi"/>
          <w:sz w:val="20"/>
          <w:szCs w:val="20"/>
          <w:lang w:val="en-AU"/>
        </w:rPr>
        <w:t xml:space="preserve">A list of these provisions and associated rules can be located here. </w:t>
      </w:r>
      <w:hyperlink r:id="rId25" w:tgtFrame="_blank" w:history="1">
        <w:r w:rsidRPr="004D6BDA">
          <w:rPr>
            <w:rStyle w:val="normaltextrun"/>
            <w:rFonts w:asciiTheme="minorHAnsi" w:hAnsiTheme="minorHAnsi" w:cstheme="minorHAnsi"/>
            <w:color w:val="6CACE4"/>
            <w:sz w:val="20"/>
            <w:szCs w:val="20"/>
            <w:u w:val="single"/>
            <w:lang w:val="en-AU"/>
          </w:rPr>
          <w:t>https://www.nsw.gov.au/education-and-training/nesa/hsc/disability-provisions/support-types</w:t>
        </w:r>
      </w:hyperlink>
      <w:r w:rsidRPr="004D6BDA">
        <w:rPr>
          <w:rStyle w:val="normaltextrun"/>
          <w:rFonts w:asciiTheme="minorHAnsi" w:hAnsiTheme="minorHAnsi" w:cstheme="minorHAnsi"/>
          <w:sz w:val="20"/>
          <w:szCs w:val="20"/>
          <w:lang w:val="en-AU"/>
        </w:rPr>
        <w:t>.</w:t>
      </w:r>
      <w:r w:rsidRPr="004D6BDA">
        <w:rPr>
          <w:rStyle w:val="eop"/>
          <w:rFonts w:asciiTheme="minorHAnsi" w:hAnsiTheme="minorHAnsi" w:cstheme="minorHAnsi"/>
          <w:sz w:val="20"/>
          <w:szCs w:val="20"/>
        </w:rPr>
        <w:t> </w:t>
      </w:r>
    </w:p>
    <w:p w14:paraId="577D184D"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p>
    <w:p w14:paraId="79441A61"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r w:rsidRPr="004D6BDA">
        <w:rPr>
          <w:rStyle w:val="normaltextrun"/>
          <w:rFonts w:asciiTheme="minorHAnsi" w:hAnsiTheme="minorHAnsi" w:cstheme="minorHAnsi"/>
          <w:sz w:val="20"/>
          <w:szCs w:val="20"/>
          <w:lang w:val="en-AU"/>
        </w:rPr>
        <w:t>Disability provisions in the HSC are practical arrangements designed to help students who couldn't otherwise make a fair attempt to show what they know in an exam room. The provisions granted are solely determined by how the student’s exam performance is affected. It is not embarrassing to apply for provisions, and more than 7000 HSC students apply for provisions each year. Provisions help students to show the markers what they know and can do.</w:t>
      </w:r>
      <w:r w:rsidRPr="004D6BDA">
        <w:rPr>
          <w:rStyle w:val="eop"/>
          <w:rFonts w:asciiTheme="minorHAnsi" w:hAnsiTheme="minorHAnsi" w:cstheme="minorHAnsi"/>
          <w:sz w:val="20"/>
          <w:szCs w:val="20"/>
        </w:rPr>
        <w:t> </w:t>
      </w:r>
    </w:p>
    <w:p w14:paraId="062B266B"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p>
    <w:p w14:paraId="44B4E32A"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r w:rsidRPr="004D6BDA">
        <w:rPr>
          <w:rStyle w:val="normaltextrun"/>
          <w:rFonts w:asciiTheme="minorHAnsi" w:hAnsiTheme="minorHAnsi" w:cstheme="minorHAnsi"/>
          <w:sz w:val="20"/>
          <w:szCs w:val="20"/>
          <w:lang w:val="en-AU"/>
        </w:rPr>
        <w:t>To apply for provisions, schools must submit an online application to NESA. This application informs the provision/s a student is requesting and includes recent evidence. Evidence may include medical reports, reading results, spelling results, writing samples and teacher comments.</w:t>
      </w:r>
      <w:r w:rsidRPr="004D6BDA">
        <w:rPr>
          <w:rStyle w:val="eop"/>
          <w:rFonts w:asciiTheme="minorHAnsi" w:hAnsiTheme="minorHAnsi" w:cstheme="minorHAnsi"/>
          <w:sz w:val="20"/>
          <w:szCs w:val="20"/>
        </w:rPr>
        <w:t> </w:t>
      </w:r>
    </w:p>
    <w:p w14:paraId="6A7B99B2"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proofErr w:type="gramStart"/>
      <w:r w:rsidRPr="004D6BDA">
        <w:rPr>
          <w:rStyle w:val="normaltextrun"/>
          <w:rFonts w:asciiTheme="minorHAnsi" w:hAnsiTheme="minorHAnsi" w:cstheme="minorHAnsi"/>
          <w:sz w:val="20"/>
          <w:szCs w:val="20"/>
          <w:lang w:val="en-AU"/>
        </w:rPr>
        <w:t>In  non</w:t>
      </w:r>
      <w:proofErr w:type="gramEnd"/>
      <w:r w:rsidRPr="004D6BDA">
        <w:rPr>
          <w:rStyle w:val="normaltextrun"/>
          <w:rFonts w:asciiTheme="minorHAnsi" w:hAnsiTheme="minorHAnsi" w:cstheme="minorHAnsi"/>
          <w:sz w:val="20"/>
          <w:szCs w:val="20"/>
          <w:lang w:val="en-AU"/>
        </w:rPr>
        <w:t xml:space="preserve">-HSC school assessments at Colo High School – we practice a resilience based approach, where all structures are to be implemented by classroom teachers, with the support of SLSO’s / exam supervision etc when requested. </w:t>
      </w:r>
      <w:proofErr w:type="gramStart"/>
      <w:r w:rsidRPr="004D6BDA">
        <w:rPr>
          <w:rStyle w:val="normaltextrun"/>
          <w:rFonts w:asciiTheme="minorHAnsi" w:hAnsiTheme="minorHAnsi" w:cstheme="minorHAnsi"/>
          <w:sz w:val="20"/>
          <w:szCs w:val="20"/>
          <w:lang w:val="en-AU"/>
        </w:rPr>
        <w:t>However,  students</w:t>
      </w:r>
      <w:proofErr w:type="gramEnd"/>
      <w:r w:rsidRPr="004D6BDA">
        <w:rPr>
          <w:rStyle w:val="normaltextrun"/>
          <w:rFonts w:asciiTheme="minorHAnsi" w:hAnsiTheme="minorHAnsi" w:cstheme="minorHAnsi"/>
          <w:sz w:val="20"/>
          <w:szCs w:val="20"/>
          <w:lang w:val="en-AU"/>
        </w:rPr>
        <w:t xml:space="preserve"> have the flexibility to opt out if they feel they are ready to demonstrate resilience and growth and not require the disability </w:t>
      </w:r>
      <w:r w:rsidRPr="004D6BDA">
        <w:rPr>
          <w:rStyle w:val="normaltextrun"/>
          <w:rFonts w:asciiTheme="minorHAnsi" w:hAnsiTheme="minorHAnsi" w:cstheme="minorHAnsi"/>
          <w:sz w:val="20"/>
          <w:szCs w:val="20"/>
          <w:lang w:val="en-AU"/>
        </w:rPr>
        <w:lastRenderedPageBreak/>
        <w:t>provision. Medical disabilities such as diabetes and epilepsy are always strongly encouraged to utilise their provisions each time.  </w:t>
      </w:r>
      <w:r w:rsidRPr="004D6BDA">
        <w:rPr>
          <w:rStyle w:val="eop"/>
          <w:rFonts w:asciiTheme="minorHAnsi" w:hAnsiTheme="minorHAnsi" w:cstheme="minorHAnsi"/>
          <w:sz w:val="20"/>
          <w:szCs w:val="20"/>
        </w:rPr>
        <w:t> </w:t>
      </w:r>
    </w:p>
    <w:p w14:paraId="46473FA8" w14:textId="77777777" w:rsidR="004D6BDA" w:rsidRPr="004D6BDA" w:rsidRDefault="004D6BDA" w:rsidP="004D6BDA">
      <w:pPr>
        <w:pStyle w:val="paragraph"/>
        <w:spacing w:before="0" w:beforeAutospacing="0" w:after="0" w:afterAutospacing="0"/>
        <w:jc w:val="both"/>
        <w:textAlignment w:val="baseline"/>
        <w:rPr>
          <w:rFonts w:asciiTheme="minorHAnsi" w:hAnsiTheme="minorHAnsi" w:cstheme="minorHAnsi"/>
          <w:sz w:val="20"/>
          <w:szCs w:val="20"/>
        </w:rPr>
      </w:pPr>
    </w:p>
    <w:p w14:paraId="22C440E5" w14:textId="77777777" w:rsidR="004D6BDA" w:rsidRDefault="004D6BDA" w:rsidP="004D6BDA">
      <w:pPr>
        <w:pStyle w:val="paragraph"/>
        <w:spacing w:before="0" w:beforeAutospacing="0" w:after="0" w:afterAutospacing="0"/>
        <w:jc w:val="both"/>
        <w:textAlignment w:val="baseline"/>
        <w:rPr>
          <w:rStyle w:val="eop"/>
          <w:rFonts w:asciiTheme="minorHAnsi" w:hAnsiTheme="minorHAnsi" w:cstheme="minorHAnsi"/>
          <w:sz w:val="20"/>
          <w:szCs w:val="20"/>
        </w:rPr>
      </w:pPr>
      <w:r w:rsidRPr="004D6BDA">
        <w:rPr>
          <w:rStyle w:val="normaltextrun"/>
          <w:rFonts w:asciiTheme="minorHAnsi" w:hAnsiTheme="minorHAnsi" w:cstheme="minorHAnsi"/>
          <w:sz w:val="20"/>
          <w:szCs w:val="20"/>
          <w:lang w:val="en-AU"/>
        </w:rPr>
        <w:t>A list of students accessing Disability Provisions is available to support classroom teachers on the front of Sentral as indicated below. It is the responsibility of Teachers and Head Teachers to be aware that these students require ongoing adjustments to classwork, as well as assessment tasks, as indicated through their PLPs. </w:t>
      </w:r>
      <w:r w:rsidRPr="004D6BDA">
        <w:rPr>
          <w:rStyle w:val="eop"/>
          <w:rFonts w:asciiTheme="minorHAnsi" w:hAnsiTheme="minorHAnsi" w:cstheme="minorHAnsi"/>
          <w:sz w:val="20"/>
          <w:szCs w:val="20"/>
        </w:rPr>
        <w:t> </w:t>
      </w:r>
    </w:p>
    <w:p w14:paraId="679A878F" w14:textId="77777777" w:rsidR="004D6BDA" w:rsidRDefault="004D6BDA" w:rsidP="004D6BDA">
      <w:pPr>
        <w:pStyle w:val="paragraph"/>
        <w:spacing w:before="0" w:beforeAutospacing="0" w:after="0" w:afterAutospacing="0"/>
        <w:jc w:val="both"/>
        <w:textAlignment w:val="baseline"/>
        <w:rPr>
          <w:rFonts w:ascii="Segoe UI" w:hAnsi="Segoe UI" w:cs="Segoe UI"/>
          <w:sz w:val="18"/>
          <w:szCs w:val="18"/>
        </w:rPr>
      </w:pPr>
    </w:p>
    <w:p w14:paraId="5DFA5500" w14:textId="2E4F5DE1" w:rsidR="004D6BDA" w:rsidRDefault="004D6BDA" w:rsidP="004D6BDA">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2450A09" wp14:editId="543C3E0A">
            <wp:extent cx="2291938" cy="4683193"/>
            <wp:effectExtent l="0" t="0" r="0" b="3175"/>
            <wp:docPr id="1211913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4855" cy="4689154"/>
                    </a:xfrm>
                    <a:prstGeom prst="rect">
                      <a:avLst/>
                    </a:prstGeom>
                    <a:noFill/>
                    <a:ln>
                      <a:noFill/>
                    </a:ln>
                  </pic:spPr>
                </pic:pic>
              </a:graphicData>
            </a:graphic>
          </wp:inline>
        </w:drawing>
      </w:r>
    </w:p>
    <w:p w14:paraId="6B51D187" w14:textId="77777777" w:rsidR="004D6BDA" w:rsidRDefault="004D6BDA" w:rsidP="00021F7F">
      <w:pPr>
        <w:pStyle w:val="paragraph"/>
        <w:spacing w:before="0" w:beforeAutospacing="0" w:after="0" w:afterAutospacing="0"/>
        <w:jc w:val="both"/>
        <w:textAlignment w:val="baseline"/>
        <w:rPr>
          <w:rFonts w:ascii="Segoe UI" w:hAnsi="Segoe UI" w:cs="Segoe UI"/>
          <w:sz w:val="20"/>
          <w:szCs w:val="20"/>
        </w:rPr>
      </w:pPr>
    </w:p>
    <w:p w14:paraId="5BA2FFDB"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50EA1BD5"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22A29687"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7E52562A"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71495B78"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0DAFAEDC"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051F0761"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25686A0F"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3708E8C2"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0F776915"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6D692DD3"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3842F9B9"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63B809A7"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7846BDE5"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2D548737"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4A37903F"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7D4A366F" w14:textId="77777777" w:rsidR="001D177D" w:rsidRDefault="001D177D" w:rsidP="00021F7F">
      <w:pPr>
        <w:pStyle w:val="paragraph"/>
        <w:spacing w:before="0" w:beforeAutospacing="0" w:after="0" w:afterAutospacing="0"/>
        <w:jc w:val="both"/>
        <w:textAlignment w:val="baseline"/>
        <w:rPr>
          <w:rFonts w:ascii="Segoe UI" w:hAnsi="Segoe UI" w:cs="Segoe UI"/>
          <w:sz w:val="20"/>
          <w:szCs w:val="20"/>
        </w:rPr>
      </w:pPr>
    </w:p>
    <w:p w14:paraId="501B954E" w14:textId="77777777" w:rsidR="001D177D" w:rsidRPr="00021F7F" w:rsidRDefault="001D177D" w:rsidP="00021F7F">
      <w:pPr>
        <w:pStyle w:val="paragraph"/>
        <w:spacing w:before="0" w:beforeAutospacing="0" w:after="0" w:afterAutospacing="0"/>
        <w:jc w:val="both"/>
        <w:textAlignment w:val="baseline"/>
        <w:rPr>
          <w:rFonts w:ascii="Segoe UI" w:hAnsi="Segoe UI" w:cs="Segoe UI"/>
          <w:sz w:val="20"/>
          <w:szCs w:val="20"/>
        </w:rPr>
      </w:pPr>
    </w:p>
    <w:p w14:paraId="2D0DA4DD" w14:textId="6C03D069" w:rsidR="009338F4" w:rsidRPr="00450F26" w:rsidRDefault="009338F4" w:rsidP="009338F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rPr>
      </w:pPr>
      <w:r>
        <w:rPr>
          <w:caps/>
          <w:spacing w:val="15"/>
        </w:rPr>
        <w:lastRenderedPageBreak/>
        <w:t>appendix</w:t>
      </w:r>
    </w:p>
    <w:p w14:paraId="0401721F" w14:textId="77777777" w:rsidR="009338F4" w:rsidRDefault="009338F4" w:rsidP="00450F26">
      <w:pPr>
        <w:rPr>
          <w:rFonts w:asciiTheme="minorHAnsi" w:hAnsiTheme="minorHAnsi" w:cstheme="minorHAnsi"/>
          <w:b/>
          <w:bCs/>
          <w:u w:val="single"/>
        </w:rPr>
      </w:pPr>
    </w:p>
    <w:p w14:paraId="79F7BABE" w14:textId="77777777" w:rsidR="00867739" w:rsidRDefault="009338F4" w:rsidP="00D752D1">
      <w:pPr>
        <w:pStyle w:val="paragraph"/>
        <w:spacing w:before="0" w:beforeAutospacing="0" w:after="0" w:afterAutospacing="0"/>
        <w:jc w:val="both"/>
        <w:textAlignment w:val="baseline"/>
        <w:rPr>
          <w:rStyle w:val="normaltextrun"/>
          <w:rFonts w:asciiTheme="minorHAnsi" w:hAnsiTheme="minorHAnsi" w:cstheme="minorHAnsi"/>
          <w:b/>
          <w:bCs/>
          <w:color w:val="000000" w:themeColor="text1"/>
          <w:sz w:val="20"/>
          <w:szCs w:val="20"/>
          <w:lang w:val="en-AU"/>
        </w:rPr>
      </w:pPr>
      <w:r w:rsidRPr="00D752D1">
        <w:rPr>
          <w:rStyle w:val="normaltextrun"/>
          <w:rFonts w:asciiTheme="minorHAnsi" w:hAnsiTheme="minorHAnsi" w:cstheme="minorHAnsi"/>
          <w:b/>
          <w:bCs/>
          <w:color w:val="000000" w:themeColor="text1"/>
          <w:sz w:val="20"/>
          <w:szCs w:val="20"/>
          <w:lang w:val="en-AU"/>
        </w:rPr>
        <w:t>12.1 Scope and Sequence – Term Planner Overview</w:t>
      </w:r>
    </w:p>
    <w:p w14:paraId="67EA00B3" w14:textId="77777777" w:rsidR="009338F4" w:rsidRPr="00867739" w:rsidRDefault="00D752D1" w:rsidP="00D752D1">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hyperlink r:id="rId27" w:tgtFrame="_blank" w:history="1">
        <w:r w:rsidRPr="00D752D1">
          <w:rPr>
            <w:rStyle w:val="normaltextrun"/>
            <w:rFonts w:asciiTheme="minorHAnsi" w:hAnsiTheme="minorHAnsi" w:cstheme="minorHAnsi"/>
            <w:color w:val="6CACE4"/>
            <w:sz w:val="20"/>
            <w:szCs w:val="20"/>
            <w:u w:val="single"/>
            <w:shd w:val="clear" w:color="auto" w:fill="FFFFFF"/>
            <w:lang w:val="en-AU"/>
          </w:rPr>
          <w:t>Learning and Support Team Term Planner Overview.docx</w:t>
        </w:r>
      </w:hyperlink>
      <w:r w:rsidRPr="00D752D1">
        <w:rPr>
          <w:rStyle w:val="eop"/>
          <w:rFonts w:asciiTheme="minorHAnsi" w:eastAsia="Calibri" w:hAnsiTheme="minorHAnsi" w:cstheme="minorHAnsi"/>
          <w:color w:val="000000"/>
          <w:sz w:val="20"/>
          <w:szCs w:val="20"/>
          <w:shd w:val="clear" w:color="auto" w:fill="FFFFFF"/>
        </w:rPr>
        <w:t> </w:t>
      </w:r>
    </w:p>
    <w:p w14:paraId="4D4EDA3D"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1729B32A" w14:textId="77777777" w:rsidR="009338F4" w:rsidRPr="00D752D1" w:rsidRDefault="009338F4"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D752D1">
        <w:rPr>
          <w:rStyle w:val="normaltextrun"/>
          <w:rFonts w:asciiTheme="minorHAnsi" w:hAnsiTheme="minorHAnsi" w:cstheme="minorHAnsi"/>
          <w:b/>
          <w:bCs/>
          <w:color w:val="000000" w:themeColor="text1"/>
          <w:sz w:val="20"/>
          <w:szCs w:val="20"/>
          <w:lang w:val="en-AU"/>
        </w:rPr>
        <w:t>12.2 Learning Support Roles and Responsibilities Overview</w:t>
      </w:r>
      <w:r w:rsidRPr="00D752D1">
        <w:rPr>
          <w:rStyle w:val="eop"/>
          <w:rFonts w:asciiTheme="minorHAnsi" w:hAnsiTheme="minorHAnsi" w:cstheme="minorHAnsi"/>
          <w:color w:val="000000" w:themeColor="text1"/>
          <w:sz w:val="20"/>
          <w:szCs w:val="20"/>
        </w:rPr>
        <w:t> </w:t>
      </w:r>
    </w:p>
    <w:p w14:paraId="0E56F5FD"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28" w:tgtFrame="_blank" w:history="1">
        <w:r w:rsidRPr="00D752D1">
          <w:rPr>
            <w:rStyle w:val="normaltextrun"/>
            <w:rFonts w:asciiTheme="minorHAnsi" w:eastAsia="Calibri" w:hAnsiTheme="minorHAnsi" w:cstheme="minorHAnsi"/>
            <w:color w:val="6CACE4"/>
            <w:sz w:val="20"/>
            <w:szCs w:val="20"/>
            <w:u w:val="single"/>
            <w:lang w:val="en-AU"/>
          </w:rPr>
          <w:t>2024 Overview &amp; Learning Support Roles .docx</w:t>
        </w:r>
      </w:hyperlink>
      <w:r w:rsidRPr="00D752D1">
        <w:rPr>
          <w:rStyle w:val="eop"/>
          <w:rFonts w:asciiTheme="minorHAnsi" w:hAnsiTheme="minorHAnsi" w:cstheme="minorHAnsi"/>
          <w:sz w:val="20"/>
          <w:szCs w:val="20"/>
        </w:rPr>
        <w:t> </w:t>
      </w:r>
    </w:p>
    <w:p w14:paraId="3927B47E"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29" w:tgtFrame="_blank" w:history="1">
        <w:r w:rsidRPr="00D752D1">
          <w:rPr>
            <w:rStyle w:val="normaltextrun"/>
            <w:rFonts w:asciiTheme="minorHAnsi" w:eastAsia="Calibri" w:hAnsiTheme="minorHAnsi" w:cstheme="minorHAnsi"/>
            <w:color w:val="6CACE4"/>
            <w:sz w:val="20"/>
            <w:szCs w:val="20"/>
            <w:u w:val="single"/>
            <w:lang w:val="en-AU"/>
          </w:rPr>
          <w:t>2024 Role of the Learning and Support Teacher.docx</w:t>
        </w:r>
      </w:hyperlink>
      <w:r w:rsidRPr="00D752D1">
        <w:rPr>
          <w:rStyle w:val="eop"/>
          <w:rFonts w:asciiTheme="minorHAnsi" w:hAnsiTheme="minorHAnsi" w:cstheme="minorHAnsi"/>
          <w:sz w:val="20"/>
          <w:szCs w:val="20"/>
        </w:rPr>
        <w:t> </w:t>
      </w:r>
    </w:p>
    <w:p w14:paraId="4344077C"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Pr="00D752D1">
          <w:rPr>
            <w:rStyle w:val="normaltextrun"/>
            <w:rFonts w:asciiTheme="minorHAnsi" w:eastAsia="Calibri" w:hAnsiTheme="minorHAnsi" w:cstheme="minorHAnsi"/>
            <w:color w:val="6CACE4"/>
            <w:sz w:val="20"/>
            <w:szCs w:val="20"/>
            <w:u w:val="single"/>
            <w:lang w:val="en-AU"/>
          </w:rPr>
          <w:t>2024 Role of the SLSO .docx</w:t>
        </w:r>
      </w:hyperlink>
      <w:r w:rsidRPr="00D752D1">
        <w:rPr>
          <w:rStyle w:val="eop"/>
          <w:rFonts w:asciiTheme="minorHAnsi" w:hAnsiTheme="minorHAnsi" w:cstheme="minorHAnsi"/>
          <w:sz w:val="20"/>
          <w:szCs w:val="20"/>
        </w:rPr>
        <w:t> </w:t>
      </w:r>
    </w:p>
    <w:p w14:paraId="23E0055A"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31" w:tgtFrame="_blank" w:history="1">
        <w:r w:rsidRPr="00D752D1">
          <w:rPr>
            <w:rStyle w:val="normaltextrun"/>
            <w:rFonts w:asciiTheme="minorHAnsi" w:eastAsia="Calibri" w:hAnsiTheme="minorHAnsi" w:cstheme="minorHAnsi"/>
            <w:color w:val="6CACE4"/>
            <w:sz w:val="20"/>
            <w:szCs w:val="20"/>
            <w:u w:val="single"/>
            <w:lang w:val="en-AU"/>
          </w:rPr>
          <w:t>2024 Role of the Small Group Tuition Teacher .docx</w:t>
        </w:r>
      </w:hyperlink>
      <w:r w:rsidRPr="00D752D1">
        <w:rPr>
          <w:rStyle w:val="eop"/>
          <w:rFonts w:asciiTheme="minorHAnsi" w:hAnsiTheme="minorHAnsi" w:cstheme="minorHAnsi"/>
          <w:sz w:val="20"/>
          <w:szCs w:val="20"/>
        </w:rPr>
        <w:t> </w:t>
      </w:r>
    </w:p>
    <w:p w14:paraId="643A1759"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32" w:tgtFrame="_blank" w:history="1">
        <w:r w:rsidRPr="00D752D1">
          <w:rPr>
            <w:rStyle w:val="normaltextrun"/>
            <w:rFonts w:asciiTheme="minorHAnsi" w:eastAsia="Calibri" w:hAnsiTheme="minorHAnsi" w:cstheme="minorHAnsi"/>
            <w:color w:val="6CACE4"/>
            <w:sz w:val="20"/>
            <w:szCs w:val="20"/>
            <w:u w:val="single"/>
            <w:lang w:val="en-AU"/>
          </w:rPr>
          <w:t>2024 Role of the Student Support Officer.docx</w:t>
        </w:r>
      </w:hyperlink>
      <w:r w:rsidRPr="00D752D1">
        <w:rPr>
          <w:rStyle w:val="eop"/>
          <w:rFonts w:asciiTheme="minorHAnsi" w:hAnsiTheme="minorHAnsi" w:cstheme="minorHAnsi"/>
          <w:sz w:val="20"/>
          <w:szCs w:val="20"/>
        </w:rPr>
        <w:t> </w:t>
      </w:r>
    </w:p>
    <w:p w14:paraId="657E56E6" w14:textId="719190CC" w:rsidR="009338F4" w:rsidRPr="00D752D1" w:rsidRDefault="009338F4"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0968EBA1" w14:textId="3097180B" w:rsidR="008B6655" w:rsidRPr="00D752D1" w:rsidRDefault="009338F4" w:rsidP="00D752D1">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D752D1">
        <w:rPr>
          <w:rStyle w:val="normaltextrun"/>
          <w:rFonts w:asciiTheme="minorHAnsi" w:hAnsiTheme="minorHAnsi" w:cstheme="minorHAnsi"/>
          <w:b/>
          <w:bCs/>
          <w:color w:val="000000" w:themeColor="text1"/>
          <w:sz w:val="20"/>
          <w:szCs w:val="20"/>
          <w:lang w:val="en-AU"/>
        </w:rPr>
        <w:t>12.3 Adjusted Learning Policy</w:t>
      </w:r>
      <w:r w:rsidRPr="00D752D1">
        <w:rPr>
          <w:rStyle w:val="eop"/>
          <w:rFonts w:asciiTheme="minorHAnsi" w:hAnsiTheme="minorHAnsi" w:cstheme="minorHAnsi"/>
          <w:color w:val="000000" w:themeColor="text1"/>
          <w:sz w:val="20"/>
          <w:szCs w:val="20"/>
        </w:rPr>
        <w:t> </w:t>
      </w:r>
    </w:p>
    <w:p w14:paraId="4528C040" w14:textId="77777777" w:rsidR="00D752D1"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33" w:tgtFrame="_blank" w:history="1">
        <w:r w:rsidRPr="00D752D1">
          <w:rPr>
            <w:rStyle w:val="normaltextrun"/>
            <w:rFonts w:asciiTheme="minorHAnsi" w:eastAsia="Calibri" w:hAnsiTheme="minorHAnsi" w:cstheme="minorHAnsi"/>
            <w:color w:val="6CACE4"/>
            <w:sz w:val="20"/>
            <w:szCs w:val="20"/>
            <w:u w:val="single"/>
            <w:lang w:val="en-AU"/>
          </w:rPr>
          <w:t>Adjusted Learning Policies Flowchart.docx</w:t>
        </w:r>
      </w:hyperlink>
      <w:r w:rsidRPr="00D752D1">
        <w:rPr>
          <w:rStyle w:val="eop"/>
          <w:rFonts w:asciiTheme="minorHAnsi" w:hAnsiTheme="minorHAnsi" w:cstheme="minorHAnsi"/>
          <w:sz w:val="20"/>
          <w:szCs w:val="20"/>
        </w:rPr>
        <w:t> </w:t>
      </w:r>
    </w:p>
    <w:p w14:paraId="1A9EF81B" w14:textId="786CDDE3" w:rsidR="008B6655" w:rsidRPr="00D752D1" w:rsidRDefault="00D752D1" w:rsidP="00D752D1">
      <w:pPr>
        <w:pStyle w:val="paragraph"/>
        <w:spacing w:before="0" w:beforeAutospacing="0" w:after="0" w:afterAutospacing="0"/>
        <w:jc w:val="both"/>
        <w:textAlignment w:val="baseline"/>
        <w:rPr>
          <w:rFonts w:asciiTheme="minorHAnsi" w:hAnsiTheme="minorHAnsi" w:cstheme="minorHAnsi"/>
          <w:sz w:val="20"/>
          <w:szCs w:val="20"/>
        </w:rPr>
      </w:pPr>
      <w:hyperlink r:id="rId34" w:tgtFrame="_blank" w:history="1">
        <w:r w:rsidRPr="00D752D1">
          <w:rPr>
            <w:rStyle w:val="normaltextrun"/>
            <w:rFonts w:asciiTheme="minorHAnsi" w:eastAsia="Calibri" w:hAnsiTheme="minorHAnsi" w:cstheme="minorHAnsi"/>
            <w:color w:val="6CACE4"/>
            <w:sz w:val="20"/>
            <w:szCs w:val="20"/>
            <w:u w:val="single"/>
            <w:lang w:val="en-AU"/>
          </w:rPr>
          <w:t>Every student, every school support policy.pdf</w:t>
        </w:r>
      </w:hyperlink>
      <w:r w:rsidRPr="00D752D1">
        <w:rPr>
          <w:rStyle w:val="eop"/>
          <w:rFonts w:asciiTheme="minorHAnsi" w:hAnsiTheme="minorHAnsi" w:cstheme="minorHAnsi"/>
          <w:sz w:val="20"/>
          <w:szCs w:val="20"/>
        </w:rPr>
        <w:t> </w:t>
      </w:r>
    </w:p>
    <w:p w14:paraId="3B585BB2" w14:textId="77777777" w:rsidR="008B6655" w:rsidRPr="00D752D1" w:rsidRDefault="008B6655"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p>
    <w:p w14:paraId="74971816" w14:textId="5FA0EAB0" w:rsidR="009338F4" w:rsidRPr="00D752D1" w:rsidRDefault="009338F4" w:rsidP="00D752D1">
      <w:pPr>
        <w:pStyle w:val="paragraph"/>
        <w:spacing w:before="0" w:beforeAutospacing="0" w:after="0" w:afterAutospacing="0"/>
        <w:jc w:val="both"/>
        <w:textAlignment w:val="baseline"/>
        <w:rPr>
          <w:rStyle w:val="eop"/>
          <w:rFonts w:asciiTheme="minorHAnsi" w:hAnsiTheme="minorHAnsi" w:cstheme="minorHAnsi"/>
          <w:color w:val="000000" w:themeColor="text1"/>
          <w:sz w:val="20"/>
          <w:szCs w:val="20"/>
        </w:rPr>
      </w:pPr>
      <w:r w:rsidRPr="00D752D1">
        <w:rPr>
          <w:rStyle w:val="normaltextrun"/>
          <w:rFonts w:asciiTheme="minorHAnsi" w:hAnsiTheme="minorHAnsi" w:cstheme="minorHAnsi"/>
          <w:b/>
          <w:bCs/>
          <w:color w:val="000000" w:themeColor="text1"/>
          <w:sz w:val="20"/>
          <w:szCs w:val="20"/>
          <w:lang w:val="en-AU"/>
        </w:rPr>
        <w:t>12.4 Agreement to Enter Student for the Life Skills Pattern of Study</w:t>
      </w:r>
      <w:r w:rsidRPr="00D752D1">
        <w:rPr>
          <w:rStyle w:val="eop"/>
          <w:rFonts w:asciiTheme="minorHAnsi" w:hAnsiTheme="minorHAnsi" w:cstheme="minorHAnsi"/>
          <w:color w:val="000000" w:themeColor="text1"/>
          <w:sz w:val="20"/>
          <w:szCs w:val="20"/>
        </w:rPr>
        <w:t> </w:t>
      </w:r>
    </w:p>
    <w:p w14:paraId="1F70905B" w14:textId="639A6DCF" w:rsidR="008B6655" w:rsidRPr="00D752D1" w:rsidRDefault="00D752D1"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hyperlink r:id="rId35" w:tgtFrame="_blank" w:history="1">
        <w:r w:rsidRPr="00D752D1">
          <w:rPr>
            <w:rStyle w:val="normaltextrun"/>
            <w:rFonts w:asciiTheme="minorHAnsi" w:hAnsiTheme="minorHAnsi" w:cstheme="minorHAnsi"/>
            <w:color w:val="6CACE4"/>
            <w:sz w:val="20"/>
            <w:szCs w:val="20"/>
            <w:u w:val="single"/>
            <w:shd w:val="clear" w:color="auto" w:fill="FFFFFF"/>
            <w:lang w:val="en-AU"/>
          </w:rPr>
          <w:t>Template - Agreement to Enter Life Skills Pattern of Study.docx</w:t>
        </w:r>
      </w:hyperlink>
      <w:r w:rsidRPr="00D752D1">
        <w:rPr>
          <w:rStyle w:val="eop"/>
          <w:rFonts w:asciiTheme="minorHAnsi" w:eastAsia="Calibri" w:hAnsiTheme="minorHAnsi" w:cstheme="minorHAnsi"/>
          <w:color w:val="000000"/>
          <w:sz w:val="20"/>
          <w:szCs w:val="20"/>
          <w:shd w:val="clear" w:color="auto" w:fill="FFFFFF"/>
        </w:rPr>
        <w:t> </w:t>
      </w:r>
    </w:p>
    <w:p w14:paraId="5A2069CE" w14:textId="77777777" w:rsidR="009338F4" w:rsidRPr="00D752D1" w:rsidRDefault="009338F4"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D752D1">
        <w:rPr>
          <w:rStyle w:val="eop"/>
          <w:rFonts w:asciiTheme="minorHAnsi" w:hAnsiTheme="minorHAnsi" w:cstheme="minorHAnsi"/>
          <w:color w:val="000000" w:themeColor="text1"/>
          <w:sz w:val="20"/>
          <w:szCs w:val="20"/>
        </w:rPr>
        <w:t> </w:t>
      </w:r>
    </w:p>
    <w:p w14:paraId="2887E4CB" w14:textId="77777777" w:rsidR="009338F4" w:rsidRPr="00D752D1" w:rsidRDefault="009338F4" w:rsidP="00D752D1">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D752D1">
        <w:rPr>
          <w:rStyle w:val="normaltextrun"/>
          <w:rFonts w:asciiTheme="minorHAnsi" w:hAnsiTheme="minorHAnsi" w:cstheme="minorHAnsi"/>
          <w:b/>
          <w:bCs/>
          <w:color w:val="000000" w:themeColor="text1"/>
          <w:sz w:val="20"/>
          <w:szCs w:val="20"/>
          <w:lang w:val="en-AU"/>
        </w:rPr>
        <w:t>12.5 Disability Standards for Education</w:t>
      </w:r>
      <w:r w:rsidRPr="00D752D1">
        <w:rPr>
          <w:rStyle w:val="eop"/>
          <w:rFonts w:asciiTheme="minorHAnsi" w:hAnsiTheme="minorHAnsi" w:cstheme="minorHAnsi"/>
          <w:color w:val="000000" w:themeColor="text1"/>
          <w:sz w:val="20"/>
          <w:szCs w:val="20"/>
        </w:rPr>
        <w:t> </w:t>
      </w:r>
    </w:p>
    <w:p w14:paraId="260730BF" w14:textId="77777777" w:rsidR="00CC130F" w:rsidRDefault="00D752D1" w:rsidP="00D752D1">
      <w:pPr>
        <w:spacing w:line="240" w:lineRule="auto"/>
        <w:jc w:val="both"/>
        <w:rPr>
          <w:rStyle w:val="eop"/>
          <w:rFonts w:ascii="Montserrat" w:hAnsi="Montserrat"/>
          <w:color w:val="000000"/>
          <w:shd w:val="clear" w:color="auto" w:fill="FFFFFF"/>
        </w:rPr>
      </w:pPr>
      <w:hyperlink r:id="rId36" w:tgtFrame="_blank" w:history="1">
        <w:r w:rsidRPr="00D752D1">
          <w:rPr>
            <w:rStyle w:val="normaltextrun"/>
            <w:rFonts w:asciiTheme="minorHAnsi" w:hAnsiTheme="minorHAnsi" w:cstheme="minorHAnsi"/>
            <w:color w:val="6CACE4"/>
            <w:u w:val="single"/>
            <w:shd w:val="clear" w:color="auto" w:fill="FFFFFF"/>
          </w:rPr>
          <w:t>Disability Standards for Education 2005.pdf</w:t>
        </w:r>
      </w:hyperlink>
      <w:r>
        <w:rPr>
          <w:rStyle w:val="eop"/>
          <w:rFonts w:ascii="Montserrat" w:hAnsi="Montserrat"/>
          <w:color w:val="000000"/>
          <w:shd w:val="clear" w:color="auto" w:fill="FFFFFF"/>
        </w:rPr>
        <w:t> </w:t>
      </w:r>
    </w:p>
    <w:p w14:paraId="29106F75" w14:textId="00AFB9DD" w:rsidR="00BD7679" w:rsidRPr="004E3BE5" w:rsidRDefault="00BD7679" w:rsidP="00D752D1">
      <w:pPr>
        <w:spacing w:line="240" w:lineRule="auto"/>
        <w:jc w:val="both"/>
        <w:rPr>
          <w:rFonts w:asciiTheme="minorHAnsi" w:hAnsiTheme="minorHAnsi" w:cstheme="minorHAnsi"/>
          <w:b/>
          <w:bCs/>
          <w:u w:val="single"/>
        </w:rPr>
      </w:pPr>
    </w:p>
    <w:sectPr w:rsidR="00BD7679" w:rsidRPr="004E3BE5" w:rsidSect="000A5194">
      <w:headerReference w:type="default" r:id="rId37"/>
      <w:footerReference w:type="default" r:id="rId38"/>
      <w:pgSz w:w="11906" w:h="16838"/>
      <w:pgMar w:top="851" w:right="851" w:bottom="851" w:left="851" w:header="124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C3680" w14:textId="77777777" w:rsidR="00DA291B" w:rsidRDefault="00DA291B" w:rsidP="00927747">
      <w:pPr>
        <w:spacing w:before="0" w:after="0" w:line="240" w:lineRule="auto"/>
      </w:pPr>
      <w:r>
        <w:separator/>
      </w:r>
    </w:p>
  </w:endnote>
  <w:endnote w:type="continuationSeparator" w:id="0">
    <w:p w14:paraId="5A2A4104" w14:textId="77777777" w:rsidR="00DA291B" w:rsidRDefault="00DA291B" w:rsidP="009277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8063384"/>
      <w:docPartObj>
        <w:docPartGallery w:val="Page Numbers (Bottom of Page)"/>
        <w:docPartUnique/>
      </w:docPartObj>
    </w:sdtPr>
    <w:sdtEndPr>
      <w:rPr>
        <w:color w:val="7F7F7F" w:themeColor="background1" w:themeShade="7F"/>
        <w:spacing w:val="60"/>
      </w:rPr>
    </w:sdtEndPr>
    <w:sdtContent>
      <w:p w14:paraId="3A85E14A" w14:textId="25FB0ED1" w:rsidR="00927747" w:rsidRDefault="0092774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8D2A38F" w14:textId="4622A03A" w:rsidR="00927747" w:rsidRDefault="00927747">
    <w:pPr>
      <w:pStyle w:val="Footer"/>
    </w:pPr>
    <w:r>
      <w:t xml:space="preserve">Updated </w:t>
    </w:r>
    <w:r w:rsidR="0024781A">
      <w:t>21/05/2024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278258" w14:textId="77777777" w:rsidR="00DA291B" w:rsidRDefault="00DA291B" w:rsidP="00927747">
      <w:pPr>
        <w:spacing w:before="0" w:after="0" w:line="240" w:lineRule="auto"/>
      </w:pPr>
      <w:r>
        <w:separator/>
      </w:r>
    </w:p>
  </w:footnote>
  <w:footnote w:type="continuationSeparator" w:id="0">
    <w:p w14:paraId="7F103837" w14:textId="77777777" w:rsidR="00DA291B" w:rsidRDefault="00DA291B" w:rsidP="009277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64D9E" w14:textId="4EE06C7C" w:rsidR="00927747" w:rsidRDefault="006C6725">
    <w:pPr>
      <w:pStyle w:val="Header"/>
    </w:pPr>
    <w:r>
      <w:rPr>
        <w:noProof/>
        <w:color w:val="262140"/>
      </w:rPr>
      <w:drawing>
        <wp:anchor distT="0" distB="0" distL="114300" distR="114300" simplePos="0" relativeHeight="251659264" behindDoc="0" locked="0" layoutInCell="1" allowOverlap="1" wp14:anchorId="12AEB754" wp14:editId="7301BC55">
          <wp:simplePos x="0" y="0"/>
          <wp:positionH relativeFrom="margin">
            <wp:posOffset>-328295</wp:posOffset>
          </wp:positionH>
          <wp:positionV relativeFrom="paragraph">
            <wp:posOffset>-762536</wp:posOffset>
          </wp:positionV>
          <wp:extent cx="7101242" cy="952500"/>
          <wp:effectExtent l="0" t="0" r="4445" b="0"/>
          <wp:wrapNone/>
          <wp:docPr id="67102085" name="Picture 67102085" descr="Macintosh HD:Users:andrewmel:Desktop:LETTERHEAD BANNER - STRAIGHT SOLID-2.png"/>
          <wp:cNvGraphicFramePr/>
          <a:graphic xmlns:a="http://schemas.openxmlformats.org/drawingml/2006/main">
            <a:graphicData uri="http://schemas.openxmlformats.org/drawingml/2006/picture">
              <pic:pic xmlns:pic="http://schemas.openxmlformats.org/drawingml/2006/picture">
                <pic:nvPicPr>
                  <pic:cNvPr id="0" name="image2.png" descr="Macintosh HD:Users:andrewmel:Desktop:LETTERHEAD BANNER - STRAIGHT SOLID-2.png"/>
                  <pic:cNvPicPr preferRelativeResize="0"/>
                </pic:nvPicPr>
                <pic:blipFill rotWithShape="1">
                  <a:blip r:embed="rId1">
                    <a:extLst>
                      <a:ext uri="{28A0092B-C50C-407E-A947-70E740481C1C}">
                        <a14:useLocalDpi xmlns:a14="http://schemas.microsoft.com/office/drawing/2010/main" val="0"/>
                      </a:ext>
                    </a:extLst>
                  </a:blip>
                  <a:srcRect b="33639"/>
                  <a:stretch/>
                </pic:blipFill>
                <pic:spPr bwMode="auto">
                  <a:xfrm>
                    <a:off x="0" y="0"/>
                    <a:ext cx="7101242"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D35"/>
    <w:multiLevelType w:val="hybridMultilevel"/>
    <w:tmpl w:val="9EC2E3D8"/>
    <w:lvl w:ilvl="0" w:tplc="350A3AC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F7584D"/>
    <w:multiLevelType w:val="multilevel"/>
    <w:tmpl w:val="A354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161E2"/>
    <w:multiLevelType w:val="multilevel"/>
    <w:tmpl w:val="C4F2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92954"/>
    <w:multiLevelType w:val="hybridMultilevel"/>
    <w:tmpl w:val="F3BAB9B6"/>
    <w:lvl w:ilvl="0" w:tplc="350A3AC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4F6B9F"/>
    <w:multiLevelType w:val="hybridMultilevel"/>
    <w:tmpl w:val="24FC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D27355"/>
    <w:multiLevelType w:val="hybridMultilevel"/>
    <w:tmpl w:val="BE66C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B110F"/>
    <w:multiLevelType w:val="multilevel"/>
    <w:tmpl w:val="2D88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0414D"/>
    <w:multiLevelType w:val="multilevel"/>
    <w:tmpl w:val="E7C64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E3525C"/>
    <w:multiLevelType w:val="hybridMultilevel"/>
    <w:tmpl w:val="D2826EB8"/>
    <w:lvl w:ilvl="0" w:tplc="0A74880E">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B91CE8"/>
    <w:multiLevelType w:val="hybridMultilevel"/>
    <w:tmpl w:val="8E3C39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5252A"/>
    <w:multiLevelType w:val="hybridMultilevel"/>
    <w:tmpl w:val="08F04238"/>
    <w:lvl w:ilvl="0" w:tplc="B324ED36">
      <w:start w:val="1"/>
      <w:numFmt w:val="bullet"/>
      <w:lvlText w:val="-"/>
      <w:lvlJc w:val="left"/>
      <w:pPr>
        <w:ind w:left="747" w:hanging="360"/>
      </w:pPr>
      <w:rPr>
        <w:rFonts w:ascii="Calibri" w:eastAsia="Calibri" w:hAnsi="Calibri" w:cs="Calibri"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1" w15:restartNumberingAfterBreak="0">
    <w:nsid w:val="17F30D3F"/>
    <w:multiLevelType w:val="multilevel"/>
    <w:tmpl w:val="BBCCF2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7F26BF"/>
    <w:multiLevelType w:val="hybridMultilevel"/>
    <w:tmpl w:val="CE426F28"/>
    <w:lvl w:ilvl="0" w:tplc="50D67D2E">
      <w:start w:val="1"/>
      <w:numFmt w:val="decimal"/>
      <w:lvlText w:val="%1."/>
      <w:lvlJc w:val="left"/>
      <w:pPr>
        <w:ind w:left="727" w:hanging="690"/>
      </w:pPr>
      <w:rPr>
        <w:rFonts w:hint="default"/>
      </w:rPr>
    </w:lvl>
    <w:lvl w:ilvl="1" w:tplc="0C090019" w:tentative="1">
      <w:start w:val="1"/>
      <w:numFmt w:val="lowerLetter"/>
      <w:lvlText w:val="%2."/>
      <w:lvlJc w:val="left"/>
      <w:pPr>
        <w:ind w:left="1117" w:hanging="360"/>
      </w:pPr>
    </w:lvl>
    <w:lvl w:ilvl="2" w:tplc="0C09001B" w:tentative="1">
      <w:start w:val="1"/>
      <w:numFmt w:val="lowerRoman"/>
      <w:lvlText w:val="%3."/>
      <w:lvlJc w:val="right"/>
      <w:pPr>
        <w:ind w:left="1837" w:hanging="180"/>
      </w:pPr>
    </w:lvl>
    <w:lvl w:ilvl="3" w:tplc="0C09000F" w:tentative="1">
      <w:start w:val="1"/>
      <w:numFmt w:val="decimal"/>
      <w:lvlText w:val="%4."/>
      <w:lvlJc w:val="left"/>
      <w:pPr>
        <w:ind w:left="2557" w:hanging="360"/>
      </w:pPr>
    </w:lvl>
    <w:lvl w:ilvl="4" w:tplc="0C090019" w:tentative="1">
      <w:start w:val="1"/>
      <w:numFmt w:val="lowerLetter"/>
      <w:lvlText w:val="%5."/>
      <w:lvlJc w:val="left"/>
      <w:pPr>
        <w:ind w:left="3277" w:hanging="360"/>
      </w:pPr>
    </w:lvl>
    <w:lvl w:ilvl="5" w:tplc="0C09001B" w:tentative="1">
      <w:start w:val="1"/>
      <w:numFmt w:val="lowerRoman"/>
      <w:lvlText w:val="%6."/>
      <w:lvlJc w:val="right"/>
      <w:pPr>
        <w:ind w:left="3997" w:hanging="180"/>
      </w:pPr>
    </w:lvl>
    <w:lvl w:ilvl="6" w:tplc="0C09000F" w:tentative="1">
      <w:start w:val="1"/>
      <w:numFmt w:val="decimal"/>
      <w:lvlText w:val="%7."/>
      <w:lvlJc w:val="left"/>
      <w:pPr>
        <w:ind w:left="4717" w:hanging="360"/>
      </w:pPr>
    </w:lvl>
    <w:lvl w:ilvl="7" w:tplc="0C090019" w:tentative="1">
      <w:start w:val="1"/>
      <w:numFmt w:val="lowerLetter"/>
      <w:lvlText w:val="%8."/>
      <w:lvlJc w:val="left"/>
      <w:pPr>
        <w:ind w:left="5437" w:hanging="360"/>
      </w:pPr>
    </w:lvl>
    <w:lvl w:ilvl="8" w:tplc="0C09001B" w:tentative="1">
      <w:start w:val="1"/>
      <w:numFmt w:val="lowerRoman"/>
      <w:lvlText w:val="%9."/>
      <w:lvlJc w:val="right"/>
      <w:pPr>
        <w:ind w:left="6157" w:hanging="180"/>
      </w:pPr>
    </w:lvl>
  </w:abstractNum>
  <w:abstractNum w:abstractNumId="13" w15:restartNumberingAfterBreak="0">
    <w:nsid w:val="1BCD380A"/>
    <w:multiLevelType w:val="multilevel"/>
    <w:tmpl w:val="213666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436F50"/>
    <w:multiLevelType w:val="multilevel"/>
    <w:tmpl w:val="346E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D71AF0"/>
    <w:multiLevelType w:val="hybridMultilevel"/>
    <w:tmpl w:val="4BEABB28"/>
    <w:lvl w:ilvl="0" w:tplc="F60A7412">
      <w:start w:val="1"/>
      <w:numFmt w:val="decimal"/>
      <w:lvlText w:val="%1."/>
      <w:lvlJc w:val="left"/>
      <w:pPr>
        <w:ind w:left="720" w:hanging="360"/>
      </w:pPr>
      <w:rPr>
        <w:rFonts w:hint="default"/>
        <w:w w:val="10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7E2936"/>
    <w:multiLevelType w:val="multilevel"/>
    <w:tmpl w:val="7A00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C60B3B"/>
    <w:multiLevelType w:val="hybridMultilevel"/>
    <w:tmpl w:val="417EF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7B4095"/>
    <w:multiLevelType w:val="multilevel"/>
    <w:tmpl w:val="BDA8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512BB"/>
    <w:multiLevelType w:val="multilevel"/>
    <w:tmpl w:val="8D0A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A025E6"/>
    <w:multiLevelType w:val="multilevel"/>
    <w:tmpl w:val="667E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8026C4"/>
    <w:multiLevelType w:val="multilevel"/>
    <w:tmpl w:val="BDB448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6E64EB"/>
    <w:multiLevelType w:val="hybridMultilevel"/>
    <w:tmpl w:val="C686BBD6"/>
    <w:lvl w:ilvl="0" w:tplc="9CC48452">
      <w:start w:val="1"/>
      <w:numFmt w:val="decimal"/>
      <w:lvlText w:val="%1."/>
      <w:lvlJc w:val="left"/>
      <w:pPr>
        <w:ind w:left="825" w:hanging="465"/>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F93302"/>
    <w:multiLevelType w:val="multilevel"/>
    <w:tmpl w:val="012C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93343B"/>
    <w:multiLevelType w:val="multilevel"/>
    <w:tmpl w:val="030E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392B66"/>
    <w:multiLevelType w:val="multilevel"/>
    <w:tmpl w:val="4F98D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E06F94"/>
    <w:multiLevelType w:val="multilevel"/>
    <w:tmpl w:val="ACAC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741F64"/>
    <w:multiLevelType w:val="hybridMultilevel"/>
    <w:tmpl w:val="D02EF8B6"/>
    <w:lvl w:ilvl="0" w:tplc="350A3AC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4751871"/>
    <w:multiLevelType w:val="hybridMultilevel"/>
    <w:tmpl w:val="B944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E02122"/>
    <w:multiLevelType w:val="multilevel"/>
    <w:tmpl w:val="B6F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F30091"/>
    <w:multiLevelType w:val="multilevel"/>
    <w:tmpl w:val="C01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4F2EF8"/>
    <w:multiLevelType w:val="multilevel"/>
    <w:tmpl w:val="9B161078"/>
    <w:lvl w:ilvl="0">
      <w:start w:val="1"/>
      <w:numFmt w:val="decimal"/>
      <w:lvlText w:val="%1."/>
      <w:lvlJc w:val="left"/>
      <w:pPr>
        <w:ind w:left="720" w:hanging="360"/>
      </w:pPr>
    </w:lvl>
    <w:lvl w:ilvl="1">
      <w:start w:val="1"/>
      <w:numFmt w:val="decimal"/>
      <w:isLgl/>
      <w:lvlText w:val="%1.%2"/>
      <w:lvlJc w:val="left"/>
      <w:pPr>
        <w:ind w:left="786" w:hanging="360"/>
      </w:pPr>
      <w:rPr>
        <w:rFonts w:hint="default"/>
        <w:u w:val="none"/>
      </w:rPr>
    </w:lvl>
    <w:lvl w:ilvl="2">
      <w:start w:val="1"/>
      <w:numFmt w:val="decimal"/>
      <w:isLgl/>
      <w:lvlText w:val="%1.%2.%3"/>
      <w:lvlJc w:val="left"/>
      <w:pPr>
        <w:ind w:left="1212" w:hanging="720"/>
      </w:pPr>
      <w:rPr>
        <w:rFonts w:hint="default"/>
        <w:u w:val="none"/>
      </w:rPr>
    </w:lvl>
    <w:lvl w:ilvl="3">
      <w:start w:val="1"/>
      <w:numFmt w:val="decimal"/>
      <w:isLgl/>
      <w:lvlText w:val="%1.%2.%3.%4"/>
      <w:lvlJc w:val="left"/>
      <w:pPr>
        <w:ind w:left="1278" w:hanging="720"/>
      </w:pPr>
      <w:rPr>
        <w:rFonts w:hint="default"/>
        <w:u w:val="none"/>
      </w:rPr>
    </w:lvl>
    <w:lvl w:ilvl="4">
      <w:start w:val="1"/>
      <w:numFmt w:val="decimal"/>
      <w:isLgl/>
      <w:lvlText w:val="%1.%2.%3.%4.%5"/>
      <w:lvlJc w:val="left"/>
      <w:pPr>
        <w:ind w:left="1704" w:hanging="1080"/>
      </w:pPr>
      <w:rPr>
        <w:rFonts w:hint="default"/>
        <w:u w:val="none"/>
      </w:rPr>
    </w:lvl>
    <w:lvl w:ilvl="5">
      <w:start w:val="1"/>
      <w:numFmt w:val="decimal"/>
      <w:isLgl/>
      <w:lvlText w:val="%1.%2.%3.%4.%5.%6"/>
      <w:lvlJc w:val="left"/>
      <w:pPr>
        <w:ind w:left="1770" w:hanging="1080"/>
      </w:pPr>
      <w:rPr>
        <w:rFonts w:hint="default"/>
        <w:u w:val="none"/>
      </w:rPr>
    </w:lvl>
    <w:lvl w:ilvl="6">
      <w:start w:val="1"/>
      <w:numFmt w:val="decimal"/>
      <w:isLgl/>
      <w:lvlText w:val="%1.%2.%3.%4.%5.%6.%7"/>
      <w:lvlJc w:val="left"/>
      <w:pPr>
        <w:ind w:left="2196" w:hanging="1440"/>
      </w:pPr>
      <w:rPr>
        <w:rFonts w:hint="default"/>
        <w:u w:val="none"/>
      </w:rPr>
    </w:lvl>
    <w:lvl w:ilvl="7">
      <w:start w:val="1"/>
      <w:numFmt w:val="decimal"/>
      <w:isLgl/>
      <w:lvlText w:val="%1.%2.%3.%4.%5.%6.%7.%8"/>
      <w:lvlJc w:val="left"/>
      <w:pPr>
        <w:ind w:left="2262" w:hanging="1440"/>
      </w:pPr>
      <w:rPr>
        <w:rFonts w:hint="default"/>
        <w:u w:val="none"/>
      </w:rPr>
    </w:lvl>
    <w:lvl w:ilvl="8">
      <w:start w:val="1"/>
      <w:numFmt w:val="decimal"/>
      <w:isLgl/>
      <w:lvlText w:val="%1.%2.%3.%4.%5.%6.%7.%8.%9"/>
      <w:lvlJc w:val="left"/>
      <w:pPr>
        <w:ind w:left="2688" w:hanging="1800"/>
      </w:pPr>
      <w:rPr>
        <w:rFonts w:hint="default"/>
        <w:u w:val="none"/>
      </w:rPr>
    </w:lvl>
  </w:abstractNum>
  <w:abstractNum w:abstractNumId="32" w15:restartNumberingAfterBreak="0">
    <w:nsid w:val="3A6F6A84"/>
    <w:multiLevelType w:val="multilevel"/>
    <w:tmpl w:val="3A8682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542FAF"/>
    <w:multiLevelType w:val="hybridMultilevel"/>
    <w:tmpl w:val="1AB4E630"/>
    <w:lvl w:ilvl="0" w:tplc="B57E3E32">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FA5D2E"/>
    <w:multiLevelType w:val="multilevel"/>
    <w:tmpl w:val="CC8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190344"/>
    <w:multiLevelType w:val="hybridMultilevel"/>
    <w:tmpl w:val="F8266424"/>
    <w:lvl w:ilvl="0" w:tplc="FFFFFFFF">
      <w:start w:val="1"/>
      <w:numFmt w:val="bullet"/>
      <w:lvlText w:val=""/>
      <w:lvlJc w:val="left"/>
      <w:pPr>
        <w:ind w:left="144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927"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8D69FB"/>
    <w:multiLevelType w:val="multilevel"/>
    <w:tmpl w:val="305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442A64"/>
    <w:multiLevelType w:val="multilevel"/>
    <w:tmpl w:val="DA36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33F0B20"/>
    <w:multiLevelType w:val="hybridMultilevel"/>
    <w:tmpl w:val="D6DA1AB6"/>
    <w:lvl w:ilvl="0" w:tplc="0B46DBB4">
      <w:start w:val="3"/>
      <w:numFmt w:val="bullet"/>
      <w:lvlText w:val="•"/>
      <w:lvlJc w:val="left"/>
      <w:pPr>
        <w:ind w:left="1080" w:hanging="720"/>
      </w:pPr>
      <w:rPr>
        <w:rFonts w:ascii="Calibri" w:eastAsia="Calibri" w:hAnsi="Calibri" w:cs="Calibr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4C4B07"/>
    <w:multiLevelType w:val="hybridMultilevel"/>
    <w:tmpl w:val="F85EC58C"/>
    <w:lvl w:ilvl="0" w:tplc="350A3AC8">
      <w:start w:val="1"/>
      <w:numFmt w:val="bullet"/>
      <w:lvlText w:val=""/>
      <w:lvlJc w:val="left"/>
      <w:pPr>
        <w:ind w:left="720" w:hanging="360"/>
      </w:pPr>
      <w:rPr>
        <w:rFonts w:ascii="Symbol" w:hAnsi="Symbol" w:hint="default"/>
        <w:w w:val="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A628E8"/>
    <w:multiLevelType w:val="multilevel"/>
    <w:tmpl w:val="233A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F16F4B"/>
    <w:multiLevelType w:val="multilevel"/>
    <w:tmpl w:val="A956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B21BD9"/>
    <w:multiLevelType w:val="multilevel"/>
    <w:tmpl w:val="0B58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65481E"/>
    <w:multiLevelType w:val="multilevel"/>
    <w:tmpl w:val="C6B6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691021"/>
    <w:multiLevelType w:val="multilevel"/>
    <w:tmpl w:val="DB8C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0341B0"/>
    <w:multiLevelType w:val="hybridMultilevel"/>
    <w:tmpl w:val="158CE640"/>
    <w:lvl w:ilvl="0" w:tplc="350A3AC8">
      <w:start w:val="1"/>
      <w:numFmt w:val="bullet"/>
      <w:lvlText w:val=""/>
      <w:lvlJc w:val="left"/>
      <w:pPr>
        <w:ind w:left="1440" w:hanging="360"/>
      </w:pPr>
      <w:rPr>
        <w:rFonts w:ascii="Symbol" w:hAnsi="Symbol" w:hint="default"/>
      </w:rPr>
    </w:lvl>
    <w:lvl w:ilvl="1" w:tplc="350A3AC8">
      <w:start w:val="1"/>
      <w:numFmt w:val="bullet"/>
      <w:lvlText w:val=""/>
      <w:lvlJc w:val="left"/>
      <w:pPr>
        <w:ind w:left="1440" w:hanging="360"/>
      </w:pPr>
      <w:rPr>
        <w:rFonts w:ascii="Symbol" w:hAnsi="Symbol" w:hint="default"/>
      </w:rPr>
    </w:lvl>
    <w:lvl w:ilvl="2" w:tplc="B324ED36">
      <w:start w:val="1"/>
      <w:numFmt w:val="bullet"/>
      <w:lvlText w:val="-"/>
      <w:lvlJc w:val="left"/>
      <w:pPr>
        <w:ind w:left="927" w:hanging="360"/>
      </w:pPr>
      <w:rPr>
        <w:rFonts w:ascii="Calibri" w:eastAsia="Calibr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296565"/>
    <w:multiLevelType w:val="multilevel"/>
    <w:tmpl w:val="4A2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F45625F"/>
    <w:multiLevelType w:val="hybridMultilevel"/>
    <w:tmpl w:val="4EC06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2AB3D08"/>
    <w:multiLevelType w:val="hybridMultilevel"/>
    <w:tmpl w:val="14EA94E2"/>
    <w:lvl w:ilvl="0" w:tplc="B57E3E32">
      <w:start w:val="1"/>
      <w:numFmt w:val="decimal"/>
      <w:lvlText w:val="%1."/>
      <w:lvlJc w:val="left"/>
      <w:pPr>
        <w:ind w:left="1170" w:hanging="45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3470CF6"/>
    <w:multiLevelType w:val="hybridMultilevel"/>
    <w:tmpl w:val="D22A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D52DED"/>
    <w:multiLevelType w:val="multilevel"/>
    <w:tmpl w:val="4796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58245D"/>
    <w:multiLevelType w:val="multilevel"/>
    <w:tmpl w:val="8FD0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6F1948"/>
    <w:multiLevelType w:val="hybridMultilevel"/>
    <w:tmpl w:val="EBB62ECA"/>
    <w:lvl w:ilvl="0" w:tplc="B57E3E32">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E3A104A"/>
    <w:multiLevelType w:val="multilevel"/>
    <w:tmpl w:val="4E28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03138F"/>
    <w:multiLevelType w:val="multilevel"/>
    <w:tmpl w:val="1AA2F7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0696CE3"/>
    <w:multiLevelType w:val="hybridMultilevel"/>
    <w:tmpl w:val="3BD6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1A3D75"/>
    <w:multiLevelType w:val="multilevel"/>
    <w:tmpl w:val="01E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5A2E62"/>
    <w:multiLevelType w:val="hybridMultilevel"/>
    <w:tmpl w:val="6350560C"/>
    <w:lvl w:ilvl="0" w:tplc="350A3AC8">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8" w15:restartNumberingAfterBreak="0">
    <w:nsid w:val="644F68CF"/>
    <w:multiLevelType w:val="multilevel"/>
    <w:tmpl w:val="2D0209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9371C1"/>
    <w:multiLevelType w:val="multilevel"/>
    <w:tmpl w:val="9A88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70217CA"/>
    <w:multiLevelType w:val="multilevel"/>
    <w:tmpl w:val="D16E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76E266F"/>
    <w:multiLevelType w:val="hybridMultilevel"/>
    <w:tmpl w:val="44E0902E"/>
    <w:lvl w:ilvl="0" w:tplc="350A3AC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7FD3118"/>
    <w:multiLevelType w:val="multilevel"/>
    <w:tmpl w:val="5224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73585E"/>
    <w:multiLevelType w:val="multilevel"/>
    <w:tmpl w:val="A2F40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A7672E7"/>
    <w:multiLevelType w:val="multilevel"/>
    <w:tmpl w:val="C34A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A910382"/>
    <w:multiLevelType w:val="multilevel"/>
    <w:tmpl w:val="913A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9626C7"/>
    <w:multiLevelType w:val="hybridMultilevel"/>
    <w:tmpl w:val="9D44B856"/>
    <w:lvl w:ilvl="0" w:tplc="C1128B36">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E1B4F16"/>
    <w:multiLevelType w:val="hybridMultilevel"/>
    <w:tmpl w:val="DF9E33A8"/>
    <w:lvl w:ilvl="0" w:tplc="10A2820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927E5D"/>
    <w:multiLevelType w:val="hybridMultilevel"/>
    <w:tmpl w:val="19DA33D0"/>
    <w:lvl w:ilvl="0" w:tplc="F56CBDCE">
      <w:start w:val="1"/>
      <w:numFmt w:val="decimal"/>
      <w:lvlText w:val="%1."/>
      <w:lvlJc w:val="left"/>
      <w:pPr>
        <w:ind w:left="452" w:hanging="360"/>
      </w:pPr>
      <w:rPr>
        <w:rFonts w:hint="default"/>
      </w:rPr>
    </w:lvl>
    <w:lvl w:ilvl="1" w:tplc="0C090019" w:tentative="1">
      <w:start w:val="1"/>
      <w:numFmt w:val="lowerLetter"/>
      <w:lvlText w:val="%2."/>
      <w:lvlJc w:val="left"/>
      <w:pPr>
        <w:ind w:left="1172" w:hanging="360"/>
      </w:pPr>
    </w:lvl>
    <w:lvl w:ilvl="2" w:tplc="0C09001B" w:tentative="1">
      <w:start w:val="1"/>
      <w:numFmt w:val="lowerRoman"/>
      <w:lvlText w:val="%3."/>
      <w:lvlJc w:val="right"/>
      <w:pPr>
        <w:ind w:left="1892" w:hanging="180"/>
      </w:pPr>
    </w:lvl>
    <w:lvl w:ilvl="3" w:tplc="0C09000F" w:tentative="1">
      <w:start w:val="1"/>
      <w:numFmt w:val="decimal"/>
      <w:lvlText w:val="%4."/>
      <w:lvlJc w:val="left"/>
      <w:pPr>
        <w:ind w:left="2612" w:hanging="360"/>
      </w:pPr>
    </w:lvl>
    <w:lvl w:ilvl="4" w:tplc="0C090019" w:tentative="1">
      <w:start w:val="1"/>
      <w:numFmt w:val="lowerLetter"/>
      <w:lvlText w:val="%5."/>
      <w:lvlJc w:val="left"/>
      <w:pPr>
        <w:ind w:left="3332" w:hanging="360"/>
      </w:pPr>
    </w:lvl>
    <w:lvl w:ilvl="5" w:tplc="0C09001B" w:tentative="1">
      <w:start w:val="1"/>
      <w:numFmt w:val="lowerRoman"/>
      <w:lvlText w:val="%6."/>
      <w:lvlJc w:val="right"/>
      <w:pPr>
        <w:ind w:left="4052" w:hanging="180"/>
      </w:pPr>
    </w:lvl>
    <w:lvl w:ilvl="6" w:tplc="0C09000F" w:tentative="1">
      <w:start w:val="1"/>
      <w:numFmt w:val="decimal"/>
      <w:lvlText w:val="%7."/>
      <w:lvlJc w:val="left"/>
      <w:pPr>
        <w:ind w:left="4772" w:hanging="360"/>
      </w:pPr>
    </w:lvl>
    <w:lvl w:ilvl="7" w:tplc="0C090019" w:tentative="1">
      <w:start w:val="1"/>
      <w:numFmt w:val="lowerLetter"/>
      <w:lvlText w:val="%8."/>
      <w:lvlJc w:val="left"/>
      <w:pPr>
        <w:ind w:left="5492" w:hanging="360"/>
      </w:pPr>
    </w:lvl>
    <w:lvl w:ilvl="8" w:tplc="0C09001B" w:tentative="1">
      <w:start w:val="1"/>
      <w:numFmt w:val="lowerRoman"/>
      <w:lvlText w:val="%9."/>
      <w:lvlJc w:val="right"/>
      <w:pPr>
        <w:ind w:left="6212" w:hanging="180"/>
      </w:pPr>
    </w:lvl>
  </w:abstractNum>
  <w:abstractNum w:abstractNumId="69" w15:restartNumberingAfterBreak="0">
    <w:nsid w:val="6FAA2826"/>
    <w:multiLevelType w:val="hybridMultilevel"/>
    <w:tmpl w:val="F2322D3C"/>
    <w:lvl w:ilvl="0" w:tplc="B57E3E32">
      <w:start w:val="1"/>
      <w:numFmt w:val="decimal"/>
      <w:lvlText w:val="%1."/>
      <w:lvlJc w:val="left"/>
      <w:pPr>
        <w:ind w:left="810" w:hanging="45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18F3A52"/>
    <w:multiLevelType w:val="hybridMultilevel"/>
    <w:tmpl w:val="705AA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1A93925"/>
    <w:multiLevelType w:val="hybridMultilevel"/>
    <w:tmpl w:val="22044520"/>
    <w:lvl w:ilvl="0" w:tplc="0A74880E">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1F511A1"/>
    <w:multiLevelType w:val="multilevel"/>
    <w:tmpl w:val="E90C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88210B"/>
    <w:multiLevelType w:val="hybridMultilevel"/>
    <w:tmpl w:val="6B4847A4"/>
    <w:lvl w:ilvl="0" w:tplc="CDF0032E">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5993521"/>
    <w:multiLevelType w:val="hybridMultilevel"/>
    <w:tmpl w:val="89506C2E"/>
    <w:lvl w:ilvl="0" w:tplc="8138A174">
      <w:start w:val="1"/>
      <w:numFmt w:val="decimal"/>
      <w:lvlText w:val="%1."/>
      <w:lvlJc w:val="left"/>
      <w:pPr>
        <w:ind w:left="727" w:hanging="690"/>
      </w:pPr>
      <w:rPr>
        <w:rFonts w:hint="default"/>
      </w:rPr>
    </w:lvl>
    <w:lvl w:ilvl="1" w:tplc="0C090019" w:tentative="1">
      <w:start w:val="1"/>
      <w:numFmt w:val="lowerLetter"/>
      <w:lvlText w:val="%2."/>
      <w:lvlJc w:val="left"/>
      <w:pPr>
        <w:ind w:left="1117" w:hanging="360"/>
      </w:pPr>
    </w:lvl>
    <w:lvl w:ilvl="2" w:tplc="0C09001B" w:tentative="1">
      <w:start w:val="1"/>
      <w:numFmt w:val="lowerRoman"/>
      <w:lvlText w:val="%3."/>
      <w:lvlJc w:val="right"/>
      <w:pPr>
        <w:ind w:left="1837" w:hanging="180"/>
      </w:pPr>
    </w:lvl>
    <w:lvl w:ilvl="3" w:tplc="0C09000F" w:tentative="1">
      <w:start w:val="1"/>
      <w:numFmt w:val="decimal"/>
      <w:lvlText w:val="%4."/>
      <w:lvlJc w:val="left"/>
      <w:pPr>
        <w:ind w:left="2557" w:hanging="360"/>
      </w:pPr>
    </w:lvl>
    <w:lvl w:ilvl="4" w:tplc="0C090019" w:tentative="1">
      <w:start w:val="1"/>
      <w:numFmt w:val="lowerLetter"/>
      <w:lvlText w:val="%5."/>
      <w:lvlJc w:val="left"/>
      <w:pPr>
        <w:ind w:left="3277" w:hanging="360"/>
      </w:pPr>
    </w:lvl>
    <w:lvl w:ilvl="5" w:tplc="0C09001B" w:tentative="1">
      <w:start w:val="1"/>
      <w:numFmt w:val="lowerRoman"/>
      <w:lvlText w:val="%6."/>
      <w:lvlJc w:val="right"/>
      <w:pPr>
        <w:ind w:left="3997" w:hanging="180"/>
      </w:pPr>
    </w:lvl>
    <w:lvl w:ilvl="6" w:tplc="0C09000F" w:tentative="1">
      <w:start w:val="1"/>
      <w:numFmt w:val="decimal"/>
      <w:lvlText w:val="%7."/>
      <w:lvlJc w:val="left"/>
      <w:pPr>
        <w:ind w:left="4717" w:hanging="360"/>
      </w:pPr>
    </w:lvl>
    <w:lvl w:ilvl="7" w:tplc="0C090019" w:tentative="1">
      <w:start w:val="1"/>
      <w:numFmt w:val="lowerLetter"/>
      <w:lvlText w:val="%8."/>
      <w:lvlJc w:val="left"/>
      <w:pPr>
        <w:ind w:left="5437" w:hanging="360"/>
      </w:pPr>
    </w:lvl>
    <w:lvl w:ilvl="8" w:tplc="0C09001B" w:tentative="1">
      <w:start w:val="1"/>
      <w:numFmt w:val="lowerRoman"/>
      <w:lvlText w:val="%9."/>
      <w:lvlJc w:val="right"/>
      <w:pPr>
        <w:ind w:left="6157" w:hanging="180"/>
      </w:pPr>
    </w:lvl>
  </w:abstractNum>
  <w:abstractNum w:abstractNumId="75" w15:restartNumberingAfterBreak="0">
    <w:nsid w:val="77D33AA8"/>
    <w:multiLevelType w:val="multilevel"/>
    <w:tmpl w:val="D99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151271"/>
    <w:multiLevelType w:val="multilevel"/>
    <w:tmpl w:val="76B6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9853240"/>
    <w:multiLevelType w:val="multilevel"/>
    <w:tmpl w:val="E39A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8A50C6"/>
    <w:multiLevelType w:val="multilevel"/>
    <w:tmpl w:val="090EB1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B676224"/>
    <w:multiLevelType w:val="hybridMultilevel"/>
    <w:tmpl w:val="98069BB0"/>
    <w:lvl w:ilvl="0" w:tplc="4028882C">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10715F"/>
    <w:multiLevelType w:val="hybridMultilevel"/>
    <w:tmpl w:val="7F86C39E"/>
    <w:lvl w:ilvl="0" w:tplc="359E6460">
      <w:start w:val="1"/>
      <w:numFmt w:val="decimal"/>
      <w:lvlText w:val="%1."/>
      <w:lvlJc w:val="left"/>
      <w:pPr>
        <w:ind w:left="544" w:hanging="363"/>
      </w:pPr>
      <w:rPr>
        <w:rFonts w:hint="default"/>
        <w:w w:val="110"/>
        <w:sz w:val="24"/>
      </w:rPr>
    </w:lvl>
    <w:lvl w:ilvl="1" w:tplc="8EEC6880">
      <w:numFmt w:val="bullet"/>
      <w:lvlText w:val="•"/>
      <w:lvlJc w:val="left"/>
      <w:pPr>
        <w:ind w:left="989" w:hanging="363"/>
      </w:pPr>
      <w:rPr>
        <w:rFonts w:hint="default"/>
      </w:rPr>
    </w:lvl>
    <w:lvl w:ilvl="2" w:tplc="5B1CB91A">
      <w:numFmt w:val="bullet"/>
      <w:lvlText w:val="•"/>
      <w:lvlJc w:val="left"/>
      <w:pPr>
        <w:ind w:left="1438" w:hanging="363"/>
      </w:pPr>
      <w:rPr>
        <w:rFonts w:hint="default"/>
      </w:rPr>
    </w:lvl>
    <w:lvl w:ilvl="3" w:tplc="BC78D9A2">
      <w:numFmt w:val="bullet"/>
      <w:lvlText w:val="•"/>
      <w:lvlJc w:val="left"/>
      <w:pPr>
        <w:ind w:left="1887" w:hanging="363"/>
      </w:pPr>
      <w:rPr>
        <w:rFonts w:hint="default"/>
      </w:rPr>
    </w:lvl>
    <w:lvl w:ilvl="4" w:tplc="C694C320">
      <w:numFmt w:val="bullet"/>
      <w:lvlText w:val="•"/>
      <w:lvlJc w:val="left"/>
      <w:pPr>
        <w:ind w:left="2337" w:hanging="363"/>
      </w:pPr>
      <w:rPr>
        <w:rFonts w:hint="default"/>
      </w:rPr>
    </w:lvl>
    <w:lvl w:ilvl="5" w:tplc="27F0848A">
      <w:numFmt w:val="bullet"/>
      <w:lvlText w:val="•"/>
      <w:lvlJc w:val="left"/>
      <w:pPr>
        <w:ind w:left="2786" w:hanging="363"/>
      </w:pPr>
      <w:rPr>
        <w:rFonts w:hint="default"/>
      </w:rPr>
    </w:lvl>
    <w:lvl w:ilvl="6" w:tplc="1B6E9922">
      <w:numFmt w:val="bullet"/>
      <w:lvlText w:val="•"/>
      <w:lvlJc w:val="left"/>
      <w:pPr>
        <w:ind w:left="3235" w:hanging="363"/>
      </w:pPr>
      <w:rPr>
        <w:rFonts w:hint="default"/>
      </w:rPr>
    </w:lvl>
    <w:lvl w:ilvl="7" w:tplc="162280B6">
      <w:numFmt w:val="bullet"/>
      <w:lvlText w:val="•"/>
      <w:lvlJc w:val="left"/>
      <w:pPr>
        <w:ind w:left="3685" w:hanging="363"/>
      </w:pPr>
      <w:rPr>
        <w:rFonts w:hint="default"/>
      </w:rPr>
    </w:lvl>
    <w:lvl w:ilvl="8" w:tplc="24EE08D8">
      <w:numFmt w:val="bullet"/>
      <w:lvlText w:val="•"/>
      <w:lvlJc w:val="left"/>
      <w:pPr>
        <w:ind w:left="4134" w:hanging="363"/>
      </w:pPr>
      <w:rPr>
        <w:rFonts w:hint="default"/>
      </w:rPr>
    </w:lvl>
  </w:abstractNum>
  <w:abstractNum w:abstractNumId="81" w15:restartNumberingAfterBreak="0">
    <w:nsid w:val="7FDE3F9F"/>
    <w:multiLevelType w:val="hybridMultilevel"/>
    <w:tmpl w:val="E61AF1D0"/>
    <w:lvl w:ilvl="0" w:tplc="494C6E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69960514">
    <w:abstractNumId w:val="5"/>
  </w:num>
  <w:num w:numId="2" w16cid:durableId="1444420355">
    <w:abstractNumId w:val="31"/>
  </w:num>
  <w:num w:numId="3" w16cid:durableId="2079397184">
    <w:abstractNumId w:val="45"/>
  </w:num>
  <w:num w:numId="4" w16cid:durableId="359598184">
    <w:abstractNumId w:val="4"/>
  </w:num>
  <w:num w:numId="5" w16cid:durableId="951325135">
    <w:abstractNumId w:val="17"/>
  </w:num>
  <w:num w:numId="6" w16cid:durableId="2138140000">
    <w:abstractNumId w:val="61"/>
  </w:num>
  <w:num w:numId="7" w16cid:durableId="849485025">
    <w:abstractNumId w:val="57"/>
  </w:num>
  <w:num w:numId="8" w16cid:durableId="95709328">
    <w:abstractNumId w:val="0"/>
  </w:num>
  <w:num w:numId="9" w16cid:durableId="2054888981">
    <w:abstractNumId w:val="27"/>
  </w:num>
  <w:num w:numId="10" w16cid:durableId="1548299241">
    <w:abstractNumId w:val="3"/>
  </w:num>
  <w:num w:numId="11" w16cid:durableId="1244531837">
    <w:abstractNumId w:val="47"/>
  </w:num>
  <w:num w:numId="12" w16cid:durableId="2042823680">
    <w:abstractNumId w:val="39"/>
  </w:num>
  <w:num w:numId="13" w16cid:durableId="833452303">
    <w:abstractNumId w:val="28"/>
  </w:num>
  <w:num w:numId="14" w16cid:durableId="877006646">
    <w:abstractNumId w:val="38"/>
  </w:num>
  <w:num w:numId="15" w16cid:durableId="1945767925">
    <w:abstractNumId w:val="81"/>
  </w:num>
  <w:num w:numId="16" w16cid:durableId="727533365">
    <w:abstractNumId w:val="9"/>
  </w:num>
  <w:num w:numId="17" w16cid:durableId="8260488">
    <w:abstractNumId w:val="67"/>
  </w:num>
  <w:num w:numId="18" w16cid:durableId="210581048">
    <w:abstractNumId w:val="80"/>
  </w:num>
  <w:num w:numId="19" w16cid:durableId="863439480">
    <w:abstractNumId w:val="33"/>
  </w:num>
  <w:num w:numId="20" w16cid:durableId="131336330">
    <w:abstractNumId w:val="48"/>
  </w:num>
  <w:num w:numId="21" w16cid:durableId="662515662">
    <w:abstractNumId w:val="69"/>
  </w:num>
  <w:num w:numId="22" w16cid:durableId="1273122983">
    <w:abstractNumId w:val="10"/>
  </w:num>
  <w:num w:numId="23" w16cid:durableId="248127251">
    <w:abstractNumId w:val="52"/>
  </w:num>
  <w:num w:numId="24" w16cid:durableId="1312323895">
    <w:abstractNumId w:val="15"/>
  </w:num>
  <w:num w:numId="25" w16cid:durableId="697850121">
    <w:abstractNumId w:val="66"/>
  </w:num>
  <w:num w:numId="26" w16cid:durableId="28914714">
    <w:abstractNumId w:val="74"/>
  </w:num>
  <w:num w:numId="27" w16cid:durableId="1844588354">
    <w:abstractNumId w:val="8"/>
  </w:num>
  <w:num w:numId="28" w16cid:durableId="18119820">
    <w:abstractNumId w:val="70"/>
  </w:num>
  <w:num w:numId="29" w16cid:durableId="1744140577">
    <w:abstractNumId w:val="71"/>
  </w:num>
  <w:num w:numId="30" w16cid:durableId="324357676">
    <w:abstractNumId w:val="12"/>
  </w:num>
  <w:num w:numId="31" w16cid:durableId="822477204">
    <w:abstractNumId w:val="79"/>
  </w:num>
  <w:num w:numId="32" w16cid:durableId="870655176">
    <w:abstractNumId w:val="22"/>
  </w:num>
  <w:num w:numId="33" w16cid:durableId="1371497397">
    <w:abstractNumId w:val="73"/>
  </w:num>
  <w:num w:numId="34" w16cid:durableId="828012381">
    <w:abstractNumId w:val="68"/>
  </w:num>
  <w:num w:numId="35" w16cid:durableId="153768684">
    <w:abstractNumId w:val="35"/>
  </w:num>
  <w:num w:numId="36" w16cid:durableId="1689789138">
    <w:abstractNumId w:val="6"/>
  </w:num>
  <w:num w:numId="37" w16cid:durableId="1012030802">
    <w:abstractNumId w:val="49"/>
  </w:num>
  <w:num w:numId="38" w16cid:durableId="1857619046">
    <w:abstractNumId w:val="55"/>
  </w:num>
  <w:num w:numId="39" w16cid:durableId="771707068">
    <w:abstractNumId w:val="36"/>
  </w:num>
  <w:num w:numId="40" w16cid:durableId="545724452">
    <w:abstractNumId w:val="72"/>
  </w:num>
  <w:num w:numId="41" w16cid:durableId="1467166135">
    <w:abstractNumId w:val="42"/>
  </w:num>
  <w:num w:numId="42" w16cid:durableId="1399357010">
    <w:abstractNumId w:val="43"/>
  </w:num>
  <w:num w:numId="43" w16cid:durableId="1481772246">
    <w:abstractNumId w:val="24"/>
  </w:num>
  <w:num w:numId="44" w16cid:durableId="948320505">
    <w:abstractNumId w:val="30"/>
  </w:num>
  <w:num w:numId="45" w16cid:durableId="2102950879">
    <w:abstractNumId w:val="51"/>
  </w:num>
  <w:num w:numId="46" w16cid:durableId="87507059">
    <w:abstractNumId w:val="76"/>
  </w:num>
  <w:num w:numId="47" w16cid:durableId="479927413">
    <w:abstractNumId w:val="40"/>
  </w:num>
  <w:num w:numId="48" w16cid:durableId="1066683813">
    <w:abstractNumId w:val="50"/>
  </w:num>
  <w:num w:numId="49" w16cid:durableId="654338607">
    <w:abstractNumId w:val="62"/>
  </w:num>
  <w:num w:numId="50" w16cid:durableId="1117412782">
    <w:abstractNumId w:val="53"/>
  </w:num>
  <w:num w:numId="51" w16cid:durableId="748573393">
    <w:abstractNumId w:val="23"/>
  </w:num>
  <w:num w:numId="52" w16cid:durableId="1839610716">
    <w:abstractNumId w:val="65"/>
  </w:num>
  <w:num w:numId="53" w16cid:durableId="1728643258">
    <w:abstractNumId w:val="29"/>
  </w:num>
  <w:num w:numId="54" w16cid:durableId="1502165200">
    <w:abstractNumId w:val="37"/>
  </w:num>
  <w:num w:numId="55" w16cid:durableId="677463198">
    <w:abstractNumId w:val="41"/>
  </w:num>
  <w:num w:numId="56" w16cid:durableId="2011444584">
    <w:abstractNumId w:val="64"/>
  </w:num>
  <w:num w:numId="57" w16cid:durableId="1728336178">
    <w:abstractNumId w:val="46"/>
  </w:num>
  <w:num w:numId="58" w16cid:durableId="1707947385">
    <w:abstractNumId w:val="14"/>
  </w:num>
  <w:num w:numId="59" w16cid:durableId="1004748779">
    <w:abstractNumId w:val="16"/>
  </w:num>
  <w:num w:numId="60" w16cid:durableId="327755486">
    <w:abstractNumId w:val="56"/>
  </w:num>
  <w:num w:numId="61" w16cid:durableId="1814523094">
    <w:abstractNumId w:val="44"/>
  </w:num>
  <w:num w:numId="62" w16cid:durableId="1789275791">
    <w:abstractNumId w:val="2"/>
  </w:num>
  <w:num w:numId="63" w16cid:durableId="1115559479">
    <w:abstractNumId w:val="18"/>
  </w:num>
  <w:num w:numId="64" w16cid:durableId="1843544588">
    <w:abstractNumId w:val="75"/>
  </w:num>
  <w:num w:numId="65" w16cid:durableId="633491356">
    <w:abstractNumId w:val="34"/>
  </w:num>
  <w:num w:numId="66" w16cid:durableId="1280915010">
    <w:abstractNumId w:val="77"/>
  </w:num>
  <w:num w:numId="67" w16cid:durableId="2111654159">
    <w:abstractNumId w:val="19"/>
  </w:num>
  <w:num w:numId="68" w16cid:durableId="1481656651">
    <w:abstractNumId w:val="59"/>
  </w:num>
  <w:num w:numId="69" w16cid:durableId="1521317602">
    <w:abstractNumId w:val="25"/>
  </w:num>
  <w:num w:numId="70" w16cid:durableId="1327628605">
    <w:abstractNumId w:val="26"/>
  </w:num>
  <w:num w:numId="71" w16cid:durableId="34426193">
    <w:abstractNumId w:val="78"/>
  </w:num>
  <w:num w:numId="72" w16cid:durableId="754978823">
    <w:abstractNumId w:val="54"/>
  </w:num>
  <w:num w:numId="73" w16cid:durableId="2090271526">
    <w:abstractNumId w:val="20"/>
  </w:num>
  <w:num w:numId="74" w16cid:durableId="1517110997">
    <w:abstractNumId w:val="21"/>
  </w:num>
  <w:num w:numId="75" w16cid:durableId="2051999506">
    <w:abstractNumId w:val="7"/>
  </w:num>
  <w:num w:numId="76" w16cid:durableId="1373462749">
    <w:abstractNumId w:val="32"/>
  </w:num>
  <w:num w:numId="77" w16cid:durableId="1878807504">
    <w:abstractNumId w:val="63"/>
  </w:num>
  <w:num w:numId="78" w16cid:durableId="371656182">
    <w:abstractNumId w:val="58"/>
  </w:num>
  <w:num w:numId="79" w16cid:durableId="1322150604">
    <w:abstractNumId w:val="13"/>
  </w:num>
  <w:num w:numId="80" w16cid:durableId="226957716">
    <w:abstractNumId w:val="11"/>
  </w:num>
  <w:num w:numId="81" w16cid:durableId="880094605">
    <w:abstractNumId w:val="60"/>
  </w:num>
  <w:num w:numId="82" w16cid:durableId="18502212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5CF"/>
    <w:rsid w:val="00001075"/>
    <w:rsid w:val="0000261E"/>
    <w:rsid w:val="00007E43"/>
    <w:rsid w:val="00021F7F"/>
    <w:rsid w:val="00025CB8"/>
    <w:rsid w:val="000428F0"/>
    <w:rsid w:val="00050363"/>
    <w:rsid w:val="000A33DB"/>
    <w:rsid w:val="000A5194"/>
    <w:rsid w:val="000E3039"/>
    <w:rsid w:val="000E6EB7"/>
    <w:rsid w:val="001408BE"/>
    <w:rsid w:val="001425C9"/>
    <w:rsid w:val="00146502"/>
    <w:rsid w:val="00152FED"/>
    <w:rsid w:val="00163249"/>
    <w:rsid w:val="00174FE4"/>
    <w:rsid w:val="00190D19"/>
    <w:rsid w:val="0019226F"/>
    <w:rsid w:val="001A5D37"/>
    <w:rsid w:val="001B5854"/>
    <w:rsid w:val="001C07AF"/>
    <w:rsid w:val="001C5177"/>
    <w:rsid w:val="001D177D"/>
    <w:rsid w:val="001D79BD"/>
    <w:rsid w:val="001E6E69"/>
    <w:rsid w:val="00210A33"/>
    <w:rsid w:val="00220095"/>
    <w:rsid w:val="0022497D"/>
    <w:rsid w:val="002312D5"/>
    <w:rsid w:val="00234243"/>
    <w:rsid w:val="0024781A"/>
    <w:rsid w:val="002479DA"/>
    <w:rsid w:val="00263EEC"/>
    <w:rsid w:val="00264F7A"/>
    <w:rsid w:val="00270A5C"/>
    <w:rsid w:val="00272BCF"/>
    <w:rsid w:val="00274E96"/>
    <w:rsid w:val="002878B0"/>
    <w:rsid w:val="002A5A0F"/>
    <w:rsid w:val="002B1E3B"/>
    <w:rsid w:val="002C0E84"/>
    <w:rsid w:val="002C4FB6"/>
    <w:rsid w:val="00304408"/>
    <w:rsid w:val="00306ACD"/>
    <w:rsid w:val="00326C5E"/>
    <w:rsid w:val="00335FF0"/>
    <w:rsid w:val="003777B2"/>
    <w:rsid w:val="0038111A"/>
    <w:rsid w:val="00392ABB"/>
    <w:rsid w:val="003B1770"/>
    <w:rsid w:val="003C6644"/>
    <w:rsid w:val="003C7952"/>
    <w:rsid w:val="003D46E2"/>
    <w:rsid w:val="003E22E2"/>
    <w:rsid w:val="00411148"/>
    <w:rsid w:val="004141EF"/>
    <w:rsid w:val="00433CF1"/>
    <w:rsid w:val="00450F26"/>
    <w:rsid w:val="00455ABE"/>
    <w:rsid w:val="00455C2B"/>
    <w:rsid w:val="004842B5"/>
    <w:rsid w:val="004A0BCD"/>
    <w:rsid w:val="004B793C"/>
    <w:rsid w:val="004C02A4"/>
    <w:rsid w:val="004D6BDA"/>
    <w:rsid w:val="004E3BE5"/>
    <w:rsid w:val="004E443F"/>
    <w:rsid w:val="004E6F35"/>
    <w:rsid w:val="004F38A2"/>
    <w:rsid w:val="004F50F1"/>
    <w:rsid w:val="005032E6"/>
    <w:rsid w:val="0051718D"/>
    <w:rsid w:val="0053635F"/>
    <w:rsid w:val="00545C99"/>
    <w:rsid w:val="005556FC"/>
    <w:rsid w:val="00556AFC"/>
    <w:rsid w:val="005C67CA"/>
    <w:rsid w:val="005C7939"/>
    <w:rsid w:val="006163B6"/>
    <w:rsid w:val="006274AC"/>
    <w:rsid w:val="00656222"/>
    <w:rsid w:val="00660D92"/>
    <w:rsid w:val="006A1A43"/>
    <w:rsid w:val="006C6725"/>
    <w:rsid w:val="006F10CB"/>
    <w:rsid w:val="006F47C2"/>
    <w:rsid w:val="00733A91"/>
    <w:rsid w:val="007356D3"/>
    <w:rsid w:val="0074230A"/>
    <w:rsid w:val="00777557"/>
    <w:rsid w:val="007C2C90"/>
    <w:rsid w:val="007F4530"/>
    <w:rsid w:val="00810B53"/>
    <w:rsid w:val="00812C20"/>
    <w:rsid w:val="0081799D"/>
    <w:rsid w:val="00846A78"/>
    <w:rsid w:val="00862EE5"/>
    <w:rsid w:val="00867739"/>
    <w:rsid w:val="00872D09"/>
    <w:rsid w:val="00885B01"/>
    <w:rsid w:val="00893A09"/>
    <w:rsid w:val="008A1986"/>
    <w:rsid w:val="008A364B"/>
    <w:rsid w:val="008B6655"/>
    <w:rsid w:val="008D10B8"/>
    <w:rsid w:val="008D4212"/>
    <w:rsid w:val="008F291E"/>
    <w:rsid w:val="008F3A0B"/>
    <w:rsid w:val="009130C8"/>
    <w:rsid w:val="00913F88"/>
    <w:rsid w:val="009236EF"/>
    <w:rsid w:val="009240DA"/>
    <w:rsid w:val="00927747"/>
    <w:rsid w:val="009338F4"/>
    <w:rsid w:val="00942855"/>
    <w:rsid w:val="00950612"/>
    <w:rsid w:val="00951252"/>
    <w:rsid w:val="00954D70"/>
    <w:rsid w:val="009722A1"/>
    <w:rsid w:val="0099195F"/>
    <w:rsid w:val="00991A88"/>
    <w:rsid w:val="009D1390"/>
    <w:rsid w:val="009E15BA"/>
    <w:rsid w:val="009F55C8"/>
    <w:rsid w:val="00A34A6E"/>
    <w:rsid w:val="00A41CFD"/>
    <w:rsid w:val="00A52424"/>
    <w:rsid w:val="00A60C98"/>
    <w:rsid w:val="00AA14A8"/>
    <w:rsid w:val="00AA7FCC"/>
    <w:rsid w:val="00AB4927"/>
    <w:rsid w:val="00AB64EB"/>
    <w:rsid w:val="00AB77FD"/>
    <w:rsid w:val="00AC4599"/>
    <w:rsid w:val="00AC606A"/>
    <w:rsid w:val="00AD461E"/>
    <w:rsid w:val="00AF49C9"/>
    <w:rsid w:val="00B1074E"/>
    <w:rsid w:val="00B11E8C"/>
    <w:rsid w:val="00B13C22"/>
    <w:rsid w:val="00B1547F"/>
    <w:rsid w:val="00B202FC"/>
    <w:rsid w:val="00B248F4"/>
    <w:rsid w:val="00B261BB"/>
    <w:rsid w:val="00B40F00"/>
    <w:rsid w:val="00B53C72"/>
    <w:rsid w:val="00B6309E"/>
    <w:rsid w:val="00B70F15"/>
    <w:rsid w:val="00B9700C"/>
    <w:rsid w:val="00BA5A5C"/>
    <w:rsid w:val="00BB12DA"/>
    <w:rsid w:val="00BB2687"/>
    <w:rsid w:val="00BD7679"/>
    <w:rsid w:val="00C00613"/>
    <w:rsid w:val="00C12CF9"/>
    <w:rsid w:val="00C3284F"/>
    <w:rsid w:val="00C40AB2"/>
    <w:rsid w:val="00C46449"/>
    <w:rsid w:val="00C46F42"/>
    <w:rsid w:val="00C55601"/>
    <w:rsid w:val="00C6243B"/>
    <w:rsid w:val="00C73F49"/>
    <w:rsid w:val="00C813FE"/>
    <w:rsid w:val="00C84EF5"/>
    <w:rsid w:val="00C86CF9"/>
    <w:rsid w:val="00C87536"/>
    <w:rsid w:val="00CC130F"/>
    <w:rsid w:val="00CC2240"/>
    <w:rsid w:val="00CD28F0"/>
    <w:rsid w:val="00D06060"/>
    <w:rsid w:val="00D11CEC"/>
    <w:rsid w:val="00D31AE9"/>
    <w:rsid w:val="00D33AE1"/>
    <w:rsid w:val="00D427EC"/>
    <w:rsid w:val="00D51342"/>
    <w:rsid w:val="00D52E1B"/>
    <w:rsid w:val="00D70436"/>
    <w:rsid w:val="00D749F6"/>
    <w:rsid w:val="00D752D1"/>
    <w:rsid w:val="00D8254A"/>
    <w:rsid w:val="00D86AAD"/>
    <w:rsid w:val="00D97FD7"/>
    <w:rsid w:val="00DA0AD5"/>
    <w:rsid w:val="00DA2784"/>
    <w:rsid w:val="00DA291B"/>
    <w:rsid w:val="00DE7962"/>
    <w:rsid w:val="00E51532"/>
    <w:rsid w:val="00E54CD8"/>
    <w:rsid w:val="00E75AE0"/>
    <w:rsid w:val="00E771C1"/>
    <w:rsid w:val="00EA178F"/>
    <w:rsid w:val="00EB7FEB"/>
    <w:rsid w:val="00EC4658"/>
    <w:rsid w:val="00ED36AE"/>
    <w:rsid w:val="00EF25B6"/>
    <w:rsid w:val="00EF6DB9"/>
    <w:rsid w:val="00F12CE9"/>
    <w:rsid w:val="00F2237B"/>
    <w:rsid w:val="00F57160"/>
    <w:rsid w:val="00F57FE2"/>
    <w:rsid w:val="00F665CF"/>
    <w:rsid w:val="00F862B9"/>
    <w:rsid w:val="00F92E31"/>
    <w:rsid w:val="00F95901"/>
    <w:rsid w:val="00FA209E"/>
    <w:rsid w:val="00FC4DC7"/>
    <w:rsid w:val="00FC7985"/>
    <w:rsid w:val="00FD3D00"/>
    <w:rsid w:val="00FD5E3A"/>
    <w:rsid w:val="00FE1B5F"/>
    <w:rsid w:val="02FE8D85"/>
    <w:rsid w:val="13F8DDE1"/>
    <w:rsid w:val="2B687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8FB8C"/>
  <w15:chartTrackingRefBased/>
  <w15:docId w15:val="{B8D128A3-F84C-4C28-A47B-D43784C5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5CF"/>
    <w:pPr>
      <w:spacing w:before="100" w:after="200" w:line="276" w:lineRule="auto"/>
    </w:pPr>
    <w:rPr>
      <w:rFonts w:ascii="Calibri" w:eastAsia="Calibri" w:hAnsi="Calibri" w:cs="Calibri"/>
      <w:kern w:val="0"/>
      <w:sz w:val="20"/>
      <w:szCs w:val="20"/>
      <w:lang w:eastAsia="en-AU"/>
      <w14:ligatures w14:val="none"/>
    </w:rPr>
  </w:style>
  <w:style w:type="paragraph" w:styleId="Heading1">
    <w:name w:val="heading 1"/>
    <w:basedOn w:val="Normal"/>
    <w:next w:val="Normal"/>
    <w:link w:val="Heading1Char"/>
    <w:uiPriority w:val="9"/>
    <w:qFormat/>
    <w:rsid w:val="0024781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200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81A"/>
    <w:rPr>
      <w:rFonts w:ascii="Calibri" w:eastAsia="Calibri" w:hAnsi="Calibri" w:cs="Calibri"/>
      <w:caps/>
      <w:color w:val="FFFFFF" w:themeColor="background1"/>
      <w:spacing w:val="15"/>
      <w:kern w:val="0"/>
      <w:shd w:val="clear" w:color="auto" w:fill="4472C4" w:themeFill="accent1"/>
      <w:lang w:eastAsia="en-AU"/>
      <w14:ligatures w14:val="none"/>
    </w:rPr>
  </w:style>
  <w:style w:type="paragraph" w:styleId="ListParagraph">
    <w:name w:val="List Paragraph"/>
    <w:basedOn w:val="Normal"/>
    <w:uiPriority w:val="34"/>
    <w:qFormat/>
    <w:rsid w:val="00F665CF"/>
    <w:pPr>
      <w:ind w:left="720"/>
      <w:contextualSpacing/>
    </w:pPr>
  </w:style>
  <w:style w:type="table" w:styleId="TableGrid">
    <w:name w:val="Table Grid"/>
    <w:basedOn w:val="TableNormal"/>
    <w:uiPriority w:val="39"/>
    <w:rsid w:val="00FD5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2855"/>
    <w:pPr>
      <w:widowControl w:val="0"/>
      <w:autoSpaceDE w:val="0"/>
      <w:autoSpaceDN w:val="0"/>
      <w:spacing w:before="0" w:after="0" w:line="240" w:lineRule="auto"/>
    </w:pPr>
    <w:rPr>
      <w:rFonts w:ascii="Arial" w:eastAsia="Arial" w:hAnsi="Arial" w:cs="Arial"/>
      <w:sz w:val="22"/>
      <w:szCs w:val="22"/>
      <w:lang w:val="en-US" w:eastAsia="en-US"/>
    </w:rPr>
  </w:style>
  <w:style w:type="paragraph" w:styleId="Header">
    <w:name w:val="header"/>
    <w:basedOn w:val="Normal"/>
    <w:link w:val="HeaderChar"/>
    <w:uiPriority w:val="99"/>
    <w:unhideWhenUsed/>
    <w:rsid w:val="0092774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27747"/>
    <w:rPr>
      <w:rFonts w:ascii="Calibri" w:eastAsia="Calibri" w:hAnsi="Calibri" w:cs="Calibri"/>
      <w:kern w:val="0"/>
      <w:sz w:val="20"/>
      <w:szCs w:val="20"/>
      <w:lang w:eastAsia="en-AU"/>
      <w14:ligatures w14:val="none"/>
    </w:rPr>
  </w:style>
  <w:style w:type="paragraph" w:styleId="Footer">
    <w:name w:val="footer"/>
    <w:basedOn w:val="Normal"/>
    <w:link w:val="FooterChar"/>
    <w:uiPriority w:val="99"/>
    <w:unhideWhenUsed/>
    <w:rsid w:val="0092774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27747"/>
    <w:rPr>
      <w:rFonts w:ascii="Calibri" w:eastAsia="Calibri" w:hAnsi="Calibri" w:cs="Calibri"/>
      <w:kern w:val="0"/>
      <w:sz w:val="20"/>
      <w:szCs w:val="20"/>
      <w:lang w:eastAsia="en-AU"/>
      <w14:ligatures w14:val="none"/>
    </w:rPr>
  </w:style>
  <w:style w:type="character" w:styleId="CommentReference">
    <w:name w:val="annotation reference"/>
    <w:basedOn w:val="DefaultParagraphFont"/>
    <w:uiPriority w:val="99"/>
    <w:semiHidden/>
    <w:unhideWhenUsed/>
    <w:rsid w:val="0053635F"/>
    <w:rPr>
      <w:sz w:val="16"/>
      <w:szCs w:val="16"/>
    </w:rPr>
  </w:style>
  <w:style w:type="paragraph" w:styleId="CommentText">
    <w:name w:val="annotation text"/>
    <w:basedOn w:val="Normal"/>
    <w:link w:val="CommentTextChar"/>
    <w:uiPriority w:val="99"/>
    <w:unhideWhenUsed/>
    <w:rsid w:val="0053635F"/>
    <w:pPr>
      <w:spacing w:line="240" w:lineRule="auto"/>
    </w:pPr>
  </w:style>
  <w:style w:type="character" w:customStyle="1" w:styleId="CommentTextChar">
    <w:name w:val="Comment Text Char"/>
    <w:basedOn w:val="DefaultParagraphFont"/>
    <w:link w:val="CommentText"/>
    <w:uiPriority w:val="99"/>
    <w:rsid w:val="0053635F"/>
    <w:rPr>
      <w:rFonts w:ascii="Calibri" w:eastAsia="Calibri" w:hAnsi="Calibri" w:cs="Calibri"/>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53635F"/>
    <w:rPr>
      <w:b/>
      <w:bCs/>
    </w:rPr>
  </w:style>
  <w:style w:type="character" w:customStyle="1" w:styleId="CommentSubjectChar">
    <w:name w:val="Comment Subject Char"/>
    <w:basedOn w:val="CommentTextChar"/>
    <w:link w:val="CommentSubject"/>
    <w:uiPriority w:val="99"/>
    <w:semiHidden/>
    <w:rsid w:val="0053635F"/>
    <w:rPr>
      <w:rFonts w:ascii="Calibri" w:eastAsia="Calibri" w:hAnsi="Calibri" w:cs="Calibri"/>
      <w:b/>
      <w:bCs/>
      <w:kern w:val="0"/>
      <w:sz w:val="20"/>
      <w:szCs w:val="20"/>
      <w:lang w:eastAsia="en-AU"/>
      <w14:ligatures w14:val="none"/>
    </w:rPr>
  </w:style>
  <w:style w:type="character" w:customStyle="1" w:styleId="Heading2Char">
    <w:name w:val="Heading 2 Char"/>
    <w:basedOn w:val="DefaultParagraphFont"/>
    <w:link w:val="Heading2"/>
    <w:uiPriority w:val="9"/>
    <w:semiHidden/>
    <w:rsid w:val="00220095"/>
    <w:rPr>
      <w:rFonts w:asciiTheme="majorHAnsi" w:eastAsiaTheme="majorEastAsia" w:hAnsiTheme="majorHAnsi" w:cstheme="majorBidi"/>
      <w:color w:val="2F5496" w:themeColor="accent1" w:themeShade="BF"/>
      <w:kern w:val="0"/>
      <w:sz w:val="26"/>
      <w:szCs w:val="26"/>
      <w:lang w:eastAsia="en-AU"/>
      <w14:ligatures w14:val="none"/>
    </w:rPr>
  </w:style>
  <w:style w:type="paragraph" w:customStyle="1" w:styleId="paragraph">
    <w:name w:val="paragraph"/>
    <w:basedOn w:val="Normal"/>
    <w:rsid w:val="002B1E3B"/>
    <w:pPr>
      <w:spacing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2B1E3B"/>
  </w:style>
  <w:style w:type="character" w:customStyle="1" w:styleId="eop">
    <w:name w:val="eop"/>
    <w:basedOn w:val="DefaultParagraphFont"/>
    <w:rsid w:val="002B1E3B"/>
  </w:style>
  <w:style w:type="character" w:customStyle="1" w:styleId="wacimagecontainer">
    <w:name w:val="wacimagecontainer"/>
    <w:basedOn w:val="DefaultParagraphFont"/>
    <w:rsid w:val="002B1E3B"/>
  </w:style>
  <w:style w:type="character" w:customStyle="1" w:styleId="scxw146845604">
    <w:name w:val="scxw146845604"/>
    <w:basedOn w:val="DefaultParagraphFont"/>
    <w:rsid w:val="006F10CB"/>
  </w:style>
  <w:style w:type="character" w:styleId="Hyperlink">
    <w:name w:val="Hyperlink"/>
    <w:basedOn w:val="DefaultParagraphFont"/>
    <w:uiPriority w:val="99"/>
    <w:unhideWhenUsed/>
    <w:rsid w:val="00950612"/>
    <w:rPr>
      <w:color w:val="0563C1" w:themeColor="hyperlink"/>
      <w:u w:val="single"/>
    </w:rPr>
  </w:style>
  <w:style w:type="character" w:styleId="UnresolvedMention">
    <w:name w:val="Unresolved Mention"/>
    <w:basedOn w:val="DefaultParagraphFont"/>
    <w:uiPriority w:val="99"/>
    <w:semiHidden/>
    <w:unhideWhenUsed/>
    <w:rsid w:val="00950612"/>
    <w:rPr>
      <w:color w:val="605E5C"/>
      <w:shd w:val="clear" w:color="auto" w:fill="E1DFDD"/>
    </w:rPr>
  </w:style>
  <w:style w:type="character" w:customStyle="1" w:styleId="scxw258628225">
    <w:name w:val="scxw258628225"/>
    <w:basedOn w:val="DefaultParagraphFont"/>
    <w:rsid w:val="0002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94267">
      <w:bodyDiv w:val="1"/>
      <w:marLeft w:val="0"/>
      <w:marRight w:val="0"/>
      <w:marTop w:val="0"/>
      <w:marBottom w:val="0"/>
      <w:divBdr>
        <w:top w:val="none" w:sz="0" w:space="0" w:color="auto"/>
        <w:left w:val="none" w:sz="0" w:space="0" w:color="auto"/>
        <w:bottom w:val="none" w:sz="0" w:space="0" w:color="auto"/>
        <w:right w:val="none" w:sz="0" w:space="0" w:color="auto"/>
      </w:divBdr>
      <w:divsChild>
        <w:div w:id="2138641522">
          <w:marLeft w:val="0"/>
          <w:marRight w:val="0"/>
          <w:marTop w:val="0"/>
          <w:marBottom w:val="0"/>
          <w:divBdr>
            <w:top w:val="none" w:sz="0" w:space="0" w:color="auto"/>
            <w:left w:val="none" w:sz="0" w:space="0" w:color="auto"/>
            <w:bottom w:val="none" w:sz="0" w:space="0" w:color="auto"/>
            <w:right w:val="none" w:sz="0" w:space="0" w:color="auto"/>
          </w:divBdr>
        </w:div>
        <w:div w:id="1994870838">
          <w:marLeft w:val="0"/>
          <w:marRight w:val="0"/>
          <w:marTop w:val="0"/>
          <w:marBottom w:val="0"/>
          <w:divBdr>
            <w:top w:val="none" w:sz="0" w:space="0" w:color="auto"/>
            <w:left w:val="none" w:sz="0" w:space="0" w:color="auto"/>
            <w:bottom w:val="none" w:sz="0" w:space="0" w:color="auto"/>
            <w:right w:val="none" w:sz="0" w:space="0" w:color="auto"/>
          </w:divBdr>
        </w:div>
        <w:div w:id="1289897663">
          <w:marLeft w:val="0"/>
          <w:marRight w:val="0"/>
          <w:marTop w:val="0"/>
          <w:marBottom w:val="0"/>
          <w:divBdr>
            <w:top w:val="none" w:sz="0" w:space="0" w:color="auto"/>
            <w:left w:val="none" w:sz="0" w:space="0" w:color="auto"/>
            <w:bottom w:val="none" w:sz="0" w:space="0" w:color="auto"/>
            <w:right w:val="none" w:sz="0" w:space="0" w:color="auto"/>
          </w:divBdr>
        </w:div>
        <w:div w:id="616528695">
          <w:marLeft w:val="0"/>
          <w:marRight w:val="0"/>
          <w:marTop w:val="0"/>
          <w:marBottom w:val="0"/>
          <w:divBdr>
            <w:top w:val="none" w:sz="0" w:space="0" w:color="auto"/>
            <w:left w:val="none" w:sz="0" w:space="0" w:color="auto"/>
            <w:bottom w:val="none" w:sz="0" w:space="0" w:color="auto"/>
            <w:right w:val="none" w:sz="0" w:space="0" w:color="auto"/>
          </w:divBdr>
        </w:div>
        <w:div w:id="401097112">
          <w:marLeft w:val="0"/>
          <w:marRight w:val="0"/>
          <w:marTop w:val="0"/>
          <w:marBottom w:val="0"/>
          <w:divBdr>
            <w:top w:val="none" w:sz="0" w:space="0" w:color="auto"/>
            <w:left w:val="none" w:sz="0" w:space="0" w:color="auto"/>
            <w:bottom w:val="none" w:sz="0" w:space="0" w:color="auto"/>
            <w:right w:val="none" w:sz="0" w:space="0" w:color="auto"/>
          </w:divBdr>
        </w:div>
      </w:divsChild>
    </w:div>
    <w:div w:id="284627902">
      <w:bodyDiv w:val="1"/>
      <w:marLeft w:val="0"/>
      <w:marRight w:val="0"/>
      <w:marTop w:val="0"/>
      <w:marBottom w:val="0"/>
      <w:divBdr>
        <w:top w:val="none" w:sz="0" w:space="0" w:color="auto"/>
        <w:left w:val="none" w:sz="0" w:space="0" w:color="auto"/>
        <w:bottom w:val="none" w:sz="0" w:space="0" w:color="auto"/>
        <w:right w:val="none" w:sz="0" w:space="0" w:color="auto"/>
      </w:divBdr>
      <w:divsChild>
        <w:div w:id="1818258366">
          <w:marLeft w:val="0"/>
          <w:marRight w:val="0"/>
          <w:marTop w:val="0"/>
          <w:marBottom w:val="0"/>
          <w:divBdr>
            <w:top w:val="none" w:sz="0" w:space="0" w:color="auto"/>
            <w:left w:val="none" w:sz="0" w:space="0" w:color="auto"/>
            <w:bottom w:val="none" w:sz="0" w:space="0" w:color="auto"/>
            <w:right w:val="none" w:sz="0" w:space="0" w:color="auto"/>
          </w:divBdr>
          <w:divsChild>
            <w:div w:id="74715802">
              <w:marLeft w:val="0"/>
              <w:marRight w:val="0"/>
              <w:marTop w:val="0"/>
              <w:marBottom w:val="0"/>
              <w:divBdr>
                <w:top w:val="none" w:sz="0" w:space="0" w:color="auto"/>
                <w:left w:val="none" w:sz="0" w:space="0" w:color="auto"/>
                <w:bottom w:val="none" w:sz="0" w:space="0" w:color="auto"/>
                <w:right w:val="none" w:sz="0" w:space="0" w:color="auto"/>
              </w:divBdr>
            </w:div>
            <w:div w:id="646860181">
              <w:marLeft w:val="0"/>
              <w:marRight w:val="0"/>
              <w:marTop w:val="0"/>
              <w:marBottom w:val="0"/>
              <w:divBdr>
                <w:top w:val="none" w:sz="0" w:space="0" w:color="auto"/>
                <w:left w:val="none" w:sz="0" w:space="0" w:color="auto"/>
                <w:bottom w:val="none" w:sz="0" w:space="0" w:color="auto"/>
                <w:right w:val="none" w:sz="0" w:space="0" w:color="auto"/>
              </w:divBdr>
            </w:div>
          </w:divsChild>
        </w:div>
        <w:div w:id="1793401103">
          <w:marLeft w:val="0"/>
          <w:marRight w:val="0"/>
          <w:marTop w:val="0"/>
          <w:marBottom w:val="0"/>
          <w:divBdr>
            <w:top w:val="none" w:sz="0" w:space="0" w:color="auto"/>
            <w:left w:val="none" w:sz="0" w:space="0" w:color="auto"/>
            <w:bottom w:val="none" w:sz="0" w:space="0" w:color="auto"/>
            <w:right w:val="none" w:sz="0" w:space="0" w:color="auto"/>
          </w:divBdr>
          <w:divsChild>
            <w:div w:id="283510079">
              <w:marLeft w:val="0"/>
              <w:marRight w:val="0"/>
              <w:marTop w:val="0"/>
              <w:marBottom w:val="0"/>
              <w:divBdr>
                <w:top w:val="none" w:sz="0" w:space="0" w:color="auto"/>
                <w:left w:val="none" w:sz="0" w:space="0" w:color="auto"/>
                <w:bottom w:val="none" w:sz="0" w:space="0" w:color="auto"/>
                <w:right w:val="none" w:sz="0" w:space="0" w:color="auto"/>
              </w:divBdr>
            </w:div>
            <w:div w:id="1450081405">
              <w:marLeft w:val="0"/>
              <w:marRight w:val="0"/>
              <w:marTop w:val="0"/>
              <w:marBottom w:val="0"/>
              <w:divBdr>
                <w:top w:val="none" w:sz="0" w:space="0" w:color="auto"/>
                <w:left w:val="none" w:sz="0" w:space="0" w:color="auto"/>
                <w:bottom w:val="none" w:sz="0" w:space="0" w:color="auto"/>
                <w:right w:val="none" w:sz="0" w:space="0" w:color="auto"/>
              </w:divBdr>
            </w:div>
          </w:divsChild>
        </w:div>
        <w:div w:id="1909723240">
          <w:marLeft w:val="0"/>
          <w:marRight w:val="0"/>
          <w:marTop w:val="0"/>
          <w:marBottom w:val="0"/>
          <w:divBdr>
            <w:top w:val="none" w:sz="0" w:space="0" w:color="auto"/>
            <w:left w:val="none" w:sz="0" w:space="0" w:color="auto"/>
            <w:bottom w:val="none" w:sz="0" w:space="0" w:color="auto"/>
            <w:right w:val="none" w:sz="0" w:space="0" w:color="auto"/>
          </w:divBdr>
          <w:divsChild>
            <w:div w:id="1164399424">
              <w:marLeft w:val="0"/>
              <w:marRight w:val="0"/>
              <w:marTop w:val="0"/>
              <w:marBottom w:val="0"/>
              <w:divBdr>
                <w:top w:val="none" w:sz="0" w:space="0" w:color="auto"/>
                <w:left w:val="none" w:sz="0" w:space="0" w:color="auto"/>
                <w:bottom w:val="none" w:sz="0" w:space="0" w:color="auto"/>
                <w:right w:val="none" w:sz="0" w:space="0" w:color="auto"/>
              </w:divBdr>
            </w:div>
          </w:divsChild>
        </w:div>
        <w:div w:id="808013830">
          <w:marLeft w:val="0"/>
          <w:marRight w:val="0"/>
          <w:marTop w:val="0"/>
          <w:marBottom w:val="0"/>
          <w:divBdr>
            <w:top w:val="none" w:sz="0" w:space="0" w:color="auto"/>
            <w:left w:val="none" w:sz="0" w:space="0" w:color="auto"/>
            <w:bottom w:val="none" w:sz="0" w:space="0" w:color="auto"/>
            <w:right w:val="none" w:sz="0" w:space="0" w:color="auto"/>
          </w:divBdr>
          <w:divsChild>
            <w:div w:id="1677686510">
              <w:marLeft w:val="0"/>
              <w:marRight w:val="0"/>
              <w:marTop w:val="0"/>
              <w:marBottom w:val="0"/>
              <w:divBdr>
                <w:top w:val="none" w:sz="0" w:space="0" w:color="auto"/>
                <w:left w:val="none" w:sz="0" w:space="0" w:color="auto"/>
                <w:bottom w:val="none" w:sz="0" w:space="0" w:color="auto"/>
                <w:right w:val="none" w:sz="0" w:space="0" w:color="auto"/>
              </w:divBdr>
            </w:div>
          </w:divsChild>
        </w:div>
        <w:div w:id="1495410955">
          <w:marLeft w:val="0"/>
          <w:marRight w:val="0"/>
          <w:marTop w:val="0"/>
          <w:marBottom w:val="0"/>
          <w:divBdr>
            <w:top w:val="none" w:sz="0" w:space="0" w:color="auto"/>
            <w:left w:val="none" w:sz="0" w:space="0" w:color="auto"/>
            <w:bottom w:val="none" w:sz="0" w:space="0" w:color="auto"/>
            <w:right w:val="none" w:sz="0" w:space="0" w:color="auto"/>
          </w:divBdr>
          <w:divsChild>
            <w:div w:id="62022268">
              <w:marLeft w:val="0"/>
              <w:marRight w:val="0"/>
              <w:marTop w:val="0"/>
              <w:marBottom w:val="0"/>
              <w:divBdr>
                <w:top w:val="none" w:sz="0" w:space="0" w:color="auto"/>
                <w:left w:val="none" w:sz="0" w:space="0" w:color="auto"/>
                <w:bottom w:val="none" w:sz="0" w:space="0" w:color="auto"/>
                <w:right w:val="none" w:sz="0" w:space="0" w:color="auto"/>
              </w:divBdr>
            </w:div>
          </w:divsChild>
        </w:div>
        <w:div w:id="1358776023">
          <w:marLeft w:val="0"/>
          <w:marRight w:val="0"/>
          <w:marTop w:val="0"/>
          <w:marBottom w:val="0"/>
          <w:divBdr>
            <w:top w:val="none" w:sz="0" w:space="0" w:color="auto"/>
            <w:left w:val="none" w:sz="0" w:space="0" w:color="auto"/>
            <w:bottom w:val="none" w:sz="0" w:space="0" w:color="auto"/>
            <w:right w:val="none" w:sz="0" w:space="0" w:color="auto"/>
          </w:divBdr>
          <w:divsChild>
            <w:div w:id="582567194">
              <w:marLeft w:val="0"/>
              <w:marRight w:val="0"/>
              <w:marTop w:val="0"/>
              <w:marBottom w:val="0"/>
              <w:divBdr>
                <w:top w:val="none" w:sz="0" w:space="0" w:color="auto"/>
                <w:left w:val="none" w:sz="0" w:space="0" w:color="auto"/>
                <w:bottom w:val="none" w:sz="0" w:space="0" w:color="auto"/>
                <w:right w:val="none" w:sz="0" w:space="0" w:color="auto"/>
              </w:divBdr>
            </w:div>
            <w:div w:id="475102685">
              <w:marLeft w:val="0"/>
              <w:marRight w:val="0"/>
              <w:marTop w:val="0"/>
              <w:marBottom w:val="0"/>
              <w:divBdr>
                <w:top w:val="none" w:sz="0" w:space="0" w:color="auto"/>
                <w:left w:val="none" w:sz="0" w:space="0" w:color="auto"/>
                <w:bottom w:val="none" w:sz="0" w:space="0" w:color="auto"/>
                <w:right w:val="none" w:sz="0" w:space="0" w:color="auto"/>
              </w:divBdr>
            </w:div>
            <w:div w:id="806819212">
              <w:marLeft w:val="0"/>
              <w:marRight w:val="0"/>
              <w:marTop w:val="0"/>
              <w:marBottom w:val="0"/>
              <w:divBdr>
                <w:top w:val="none" w:sz="0" w:space="0" w:color="auto"/>
                <w:left w:val="none" w:sz="0" w:space="0" w:color="auto"/>
                <w:bottom w:val="none" w:sz="0" w:space="0" w:color="auto"/>
                <w:right w:val="none" w:sz="0" w:space="0" w:color="auto"/>
              </w:divBdr>
            </w:div>
            <w:div w:id="710305717">
              <w:marLeft w:val="0"/>
              <w:marRight w:val="0"/>
              <w:marTop w:val="0"/>
              <w:marBottom w:val="0"/>
              <w:divBdr>
                <w:top w:val="none" w:sz="0" w:space="0" w:color="auto"/>
                <w:left w:val="none" w:sz="0" w:space="0" w:color="auto"/>
                <w:bottom w:val="none" w:sz="0" w:space="0" w:color="auto"/>
                <w:right w:val="none" w:sz="0" w:space="0" w:color="auto"/>
              </w:divBdr>
            </w:div>
            <w:div w:id="597907680">
              <w:marLeft w:val="0"/>
              <w:marRight w:val="0"/>
              <w:marTop w:val="0"/>
              <w:marBottom w:val="0"/>
              <w:divBdr>
                <w:top w:val="none" w:sz="0" w:space="0" w:color="auto"/>
                <w:left w:val="none" w:sz="0" w:space="0" w:color="auto"/>
                <w:bottom w:val="none" w:sz="0" w:space="0" w:color="auto"/>
                <w:right w:val="none" w:sz="0" w:space="0" w:color="auto"/>
              </w:divBdr>
            </w:div>
            <w:div w:id="780414329">
              <w:marLeft w:val="0"/>
              <w:marRight w:val="0"/>
              <w:marTop w:val="0"/>
              <w:marBottom w:val="0"/>
              <w:divBdr>
                <w:top w:val="none" w:sz="0" w:space="0" w:color="auto"/>
                <w:left w:val="none" w:sz="0" w:space="0" w:color="auto"/>
                <w:bottom w:val="none" w:sz="0" w:space="0" w:color="auto"/>
                <w:right w:val="none" w:sz="0" w:space="0" w:color="auto"/>
              </w:divBdr>
            </w:div>
            <w:div w:id="414908493">
              <w:marLeft w:val="0"/>
              <w:marRight w:val="0"/>
              <w:marTop w:val="0"/>
              <w:marBottom w:val="0"/>
              <w:divBdr>
                <w:top w:val="none" w:sz="0" w:space="0" w:color="auto"/>
                <w:left w:val="none" w:sz="0" w:space="0" w:color="auto"/>
                <w:bottom w:val="none" w:sz="0" w:space="0" w:color="auto"/>
                <w:right w:val="none" w:sz="0" w:space="0" w:color="auto"/>
              </w:divBdr>
            </w:div>
            <w:div w:id="106507473">
              <w:marLeft w:val="0"/>
              <w:marRight w:val="0"/>
              <w:marTop w:val="0"/>
              <w:marBottom w:val="0"/>
              <w:divBdr>
                <w:top w:val="none" w:sz="0" w:space="0" w:color="auto"/>
                <w:left w:val="none" w:sz="0" w:space="0" w:color="auto"/>
                <w:bottom w:val="none" w:sz="0" w:space="0" w:color="auto"/>
                <w:right w:val="none" w:sz="0" w:space="0" w:color="auto"/>
              </w:divBdr>
            </w:div>
          </w:divsChild>
        </w:div>
        <w:div w:id="608701521">
          <w:marLeft w:val="0"/>
          <w:marRight w:val="0"/>
          <w:marTop w:val="0"/>
          <w:marBottom w:val="0"/>
          <w:divBdr>
            <w:top w:val="none" w:sz="0" w:space="0" w:color="auto"/>
            <w:left w:val="none" w:sz="0" w:space="0" w:color="auto"/>
            <w:bottom w:val="none" w:sz="0" w:space="0" w:color="auto"/>
            <w:right w:val="none" w:sz="0" w:space="0" w:color="auto"/>
          </w:divBdr>
          <w:divsChild>
            <w:div w:id="1120105474">
              <w:marLeft w:val="0"/>
              <w:marRight w:val="0"/>
              <w:marTop w:val="0"/>
              <w:marBottom w:val="0"/>
              <w:divBdr>
                <w:top w:val="none" w:sz="0" w:space="0" w:color="auto"/>
                <w:left w:val="none" w:sz="0" w:space="0" w:color="auto"/>
                <w:bottom w:val="none" w:sz="0" w:space="0" w:color="auto"/>
                <w:right w:val="none" w:sz="0" w:space="0" w:color="auto"/>
              </w:divBdr>
            </w:div>
          </w:divsChild>
        </w:div>
        <w:div w:id="1241865434">
          <w:marLeft w:val="0"/>
          <w:marRight w:val="0"/>
          <w:marTop w:val="0"/>
          <w:marBottom w:val="0"/>
          <w:divBdr>
            <w:top w:val="none" w:sz="0" w:space="0" w:color="auto"/>
            <w:left w:val="none" w:sz="0" w:space="0" w:color="auto"/>
            <w:bottom w:val="none" w:sz="0" w:space="0" w:color="auto"/>
            <w:right w:val="none" w:sz="0" w:space="0" w:color="auto"/>
          </w:divBdr>
          <w:divsChild>
            <w:div w:id="96340618">
              <w:marLeft w:val="0"/>
              <w:marRight w:val="0"/>
              <w:marTop w:val="0"/>
              <w:marBottom w:val="0"/>
              <w:divBdr>
                <w:top w:val="none" w:sz="0" w:space="0" w:color="auto"/>
                <w:left w:val="none" w:sz="0" w:space="0" w:color="auto"/>
                <w:bottom w:val="none" w:sz="0" w:space="0" w:color="auto"/>
                <w:right w:val="none" w:sz="0" w:space="0" w:color="auto"/>
              </w:divBdr>
            </w:div>
          </w:divsChild>
        </w:div>
        <w:div w:id="287396673">
          <w:marLeft w:val="0"/>
          <w:marRight w:val="0"/>
          <w:marTop w:val="0"/>
          <w:marBottom w:val="0"/>
          <w:divBdr>
            <w:top w:val="none" w:sz="0" w:space="0" w:color="auto"/>
            <w:left w:val="none" w:sz="0" w:space="0" w:color="auto"/>
            <w:bottom w:val="none" w:sz="0" w:space="0" w:color="auto"/>
            <w:right w:val="none" w:sz="0" w:space="0" w:color="auto"/>
          </w:divBdr>
          <w:divsChild>
            <w:div w:id="1003244409">
              <w:marLeft w:val="0"/>
              <w:marRight w:val="0"/>
              <w:marTop w:val="0"/>
              <w:marBottom w:val="0"/>
              <w:divBdr>
                <w:top w:val="none" w:sz="0" w:space="0" w:color="auto"/>
                <w:left w:val="none" w:sz="0" w:space="0" w:color="auto"/>
                <w:bottom w:val="none" w:sz="0" w:space="0" w:color="auto"/>
                <w:right w:val="none" w:sz="0" w:space="0" w:color="auto"/>
              </w:divBdr>
            </w:div>
          </w:divsChild>
        </w:div>
        <w:div w:id="1587764436">
          <w:marLeft w:val="0"/>
          <w:marRight w:val="0"/>
          <w:marTop w:val="0"/>
          <w:marBottom w:val="0"/>
          <w:divBdr>
            <w:top w:val="none" w:sz="0" w:space="0" w:color="auto"/>
            <w:left w:val="none" w:sz="0" w:space="0" w:color="auto"/>
            <w:bottom w:val="none" w:sz="0" w:space="0" w:color="auto"/>
            <w:right w:val="none" w:sz="0" w:space="0" w:color="auto"/>
          </w:divBdr>
          <w:divsChild>
            <w:div w:id="2075350601">
              <w:marLeft w:val="0"/>
              <w:marRight w:val="0"/>
              <w:marTop w:val="0"/>
              <w:marBottom w:val="0"/>
              <w:divBdr>
                <w:top w:val="none" w:sz="0" w:space="0" w:color="auto"/>
                <w:left w:val="none" w:sz="0" w:space="0" w:color="auto"/>
                <w:bottom w:val="none" w:sz="0" w:space="0" w:color="auto"/>
                <w:right w:val="none" w:sz="0" w:space="0" w:color="auto"/>
              </w:divBdr>
            </w:div>
          </w:divsChild>
        </w:div>
        <w:div w:id="1700931484">
          <w:marLeft w:val="0"/>
          <w:marRight w:val="0"/>
          <w:marTop w:val="0"/>
          <w:marBottom w:val="0"/>
          <w:divBdr>
            <w:top w:val="none" w:sz="0" w:space="0" w:color="auto"/>
            <w:left w:val="none" w:sz="0" w:space="0" w:color="auto"/>
            <w:bottom w:val="none" w:sz="0" w:space="0" w:color="auto"/>
            <w:right w:val="none" w:sz="0" w:space="0" w:color="auto"/>
          </w:divBdr>
          <w:divsChild>
            <w:div w:id="1581980960">
              <w:marLeft w:val="0"/>
              <w:marRight w:val="0"/>
              <w:marTop w:val="0"/>
              <w:marBottom w:val="0"/>
              <w:divBdr>
                <w:top w:val="none" w:sz="0" w:space="0" w:color="auto"/>
                <w:left w:val="none" w:sz="0" w:space="0" w:color="auto"/>
                <w:bottom w:val="none" w:sz="0" w:space="0" w:color="auto"/>
                <w:right w:val="none" w:sz="0" w:space="0" w:color="auto"/>
              </w:divBdr>
            </w:div>
          </w:divsChild>
        </w:div>
        <w:div w:id="1328367811">
          <w:marLeft w:val="0"/>
          <w:marRight w:val="0"/>
          <w:marTop w:val="0"/>
          <w:marBottom w:val="0"/>
          <w:divBdr>
            <w:top w:val="none" w:sz="0" w:space="0" w:color="auto"/>
            <w:left w:val="none" w:sz="0" w:space="0" w:color="auto"/>
            <w:bottom w:val="none" w:sz="0" w:space="0" w:color="auto"/>
            <w:right w:val="none" w:sz="0" w:space="0" w:color="auto"/>
          </w:divBdr>
          <w:divsChild>
            <w:div w:id="252514605">
              <w:marLeft w:val="0"/>
              <w:marRight w:val="0"/>
              <w:marTop w:val="0"/>
              <w:marBottom w:val="0"/>
              <w:divBdr>
                <w:top w:val="none" w:sz="0" w:space="0" w:color="auto"/>
                <w:left w:val="none" w:sz="0" w:space="0" w:color="auto"/>
                <w:bottom w:val="none" w:sz="0" w:space="0" w:color="auto"/>
                <w:right w:val="none" w:sz="0" w:space="0" w:color="auto"/>
              </w:divBdr>
            </w:div>
            <w:div w:id="47190446">
              <w:marLeft w:val="0"/>
              <w:marRight w:val="0"/>
              <w:marTop w:val="0"/>
              <w:marBottom w:val="0"/>
              <w:divBdr>
                <w:top w:val="none" w:sz="0" w:space="0" w:color="auto"/>
                <w:left w:val="none" w:sz="0" w:space="0" w:color="auto"/>
                <w:bottom w:val="none" w:sz="0" w:space="0" w:color="auto"/>
                <w:right w:val="none" w:sz="0" w:space="0" w:color="auto"/>
              </w:divBdr>
            </w:div>
            <w:div w:id="1247112885">
              <w:marLeft w:val="0"/>
              <w:marRight w:val="0"/>
              <w:marTop w:val="0"/>
              <w:marBottom w:val="0"/>
              <w:divBdr>
                <w:top w:val="none" w:sz="0" w:space="0" w:color="auto"/>
                <w:left w:val="none" w:sz="0" w:space="0" w:color="auto"/>
                <w:bottom w:val="none" w:sz="0" w:space="0" w:color="auto"/>
                <w:right w:val="none" w:sz="0" w:space="0" w:color="auto"/>
              </w:divBdr>
            </w:div>
          </w:divsChild>
        </w:div>
        <w:div w:id="1277505">
          <w:marLeft w:val="0"/>
          <w:marRight w:val="0"/>
          <w:marTop w:val="0"/>
          <w:marBottom w:val="0"/>
          <w:divBdr>
            <w:top w:val="none" w:sz="0" w:space="0" w:color="auto"/>
            <w:left w:val="none" w:sz="0" w:space="0" w:color="auto"/>
            <w:bottom w:val="none" w:sz="0" w:space="0" w:color="auto"/>
            <w:right w:val="none" w:sz="0" w:space="0" w:color="auto"/>
          </w:divBdr>
          <w:divsChild>
            <w:div w:id="33044127">
              <w:marLeft w:val="0"/>
              <w:marRight w:val="0"/>
              <w:marTop w:val="0"/>
              <w:marBottom w:val="0"/>
              <w:divBdr>
                <w:top w:val="none" w:sz="0" w:space="0" w:color="auto"/>
                <w:left w:val="none" w:sz="0" w:space="0" w:color="auto"/>
                <w:bottom w:val="none" w:sz="0" w:space="0" w:color="auto"/>
                <w:right w:val="none" w:sz="0" w:space="0" w:color="auto"/>
              </w:divBdr>
            </w:div>
          </w:divsChild>
        </w:div>
        <w:div w:id="1792699564">
          <w:marLeft w:val="0"/>
          <w:marRight w:val="0"/>
          <w:marTop w:val="0"/>
          <w:marBottom w:val="0"/>
          <w:divBdr>
            <w:top w:val="none" w:sz="0" w:space="0" w:color="auto"/>
            <w:left w:val="none" w:sz="0" w:space="0" w:color="auto"/>
            <w:bottom w:val="none" w:sz="0" w:space="0" w:color="auto"/>
            <w:right w:val="none" w:sz="0" w:space="0" w:color="auto"/>
          </w:divBdr>
          <w:divsChild>
            <w:div w:id="569123220">
              <w:marLeft w:val="0"/>
              <w:marRight w:val="0"/>
              <w:marTop w:val="0"/>
              <w:marBottom w:val="0"/>
              <w:divBdr>
                <w:top w:val="none" w:sz="0" w:space="0" w:color="auto"/>
                <w:left w:val="none" w:sz="0" w:space="0" w:color="auto"/>
                <w:bottom w:val="none" w:sz="0" w:space="0" w:color="auto"/>
                <w:right w:val="none" w:sz="0" w:space="0" w:color="auto"/>
              </w:divBdr>
            </w:div>
            <w:div w:id="827742891">
              <w:marLeft w:val="0"/>
              <w:marRight w:val="0"/>
              <w:marTop w:val="0"/>
              <w:marBottom w:val="0"/>
              <w:divBdr>
                <w:top w:val="none" w:sz="0" w:space="0" w:color="auto"/>
                <w:left w:val="none" w:sz="0" w:space="0" w:color="auto"/>
                <w:bottom w:val="none" w:sz="0" w:space="0" w:color="auto"/>
                <w:right w:val="none" w:sz="0" w:space="0" w:color="auto"/>
              </w:divBdr>
            </w:div>
          </w:divsChild>
        </w:div>
        <w:div w:id="210387440">
          <w:marLeft w:val="0"/>
          <w:marRight w:val="0"/>
          <w:marTop w:val="0"/>
          <w:marBottom w:val="0"/>
          <w:divBdr>
            <w:top w:val="none" w:sz="0" w:space="0" w:color="auto"/>
            <w:left w:val="none" w:sz="0" w:space="0" w:color="auto"/>
            <w:bottom w:val="none" w:sz="0" w:space="0" w:color="auto"/>
            <w:right w:val="none" w:sz="0" w:space="0" w:color="auto"/>
          </w:divBdr>
          <w:divsChild>
            <w:div w:id="875316382">
              <w:marLeft w:val="0"/>
              <w:marRight w:val="0"/>
              <w:marTop w:val="0"/>
              <w:marBottom w:val="0"/>
              <w:divBdr>
                <w:top w:val="none" w:sz="0" w:space="0" w:color="auto"/>
                <w:left w:val="none" w:sz="0" w:space="0" w:color="auto"/>
                <w:bottom w:val="none" w:sz="0" w:space="0" w:color="auto"/>
                <w:right w:val="none" w:sz="0" w:space="0" w:color="auto"/>
              </w:divBdr>
            </w:div>
          </w:divsChild>
        </w:div>
        <w:div w:id="653946186">
          <w:marLeft w:val="0"/>
          <w:marRight w:val="0"/>
          <w:marTop w:val="0"/>
          <w:marBottom w:val="0"/>
          <w:divBdr>
            <w:top w:val="none" w:sz="0" w:space="0" w:color="auto"/>
            <w:left w:val="none" w:sz="0" w:space="0" w:color="auto"/>
            <w:bottom w:val="none" w:sz="0" w:space="0" w:color="auto"/>
            <w:right w:val="none" w:sz="0" w:space="0" w:color="auto"/>
          </w:divBdr>
          <w:divsChild>
            <w:div w:id="837230718">
              <w:marLeft w:val="0"/>
              <w:marRight w:val="0"/>
              <w:marTop w:val="0"/>
              <w:marBottom w:val="0"/>
              <w:divBdr>
                <w:top w:val="none" w:sz="0" w:space="0" w:color="auto"/>
                <w:left w:val="none" w:sz="0" w:space="0" w:color="auto"/>
                <w:bottom w:val="none" w:sz="0" w:space="0" w:color="auto"/>
                <w:right w:val="none" w:sz="0" w:space="0" w:color="auto"/>
              </w:divBdr>
            </w:div>
            <w:div w:id="590239274">
              <w:marLeft w:val="0"/>
              <w:marRight w:val="0"/>
              <w:marTop w:val="0"/>
              <w:marBottom w:val="0"/>
              <w:divBdr>
                <w:top w:val="none" w:sz="0" w:space="0" w:color="auto"/>
                <w:left w:val="none" w:sz="0" w:space="0" w:color="auto"/>
                <w:bottom w:val="none" w:sz="0" w:space="0" w:color="auto"/>
                <w:right w:val="none" w:sz="0" w:space="0" w:color="auto"/>
              </w:divBdr>
            </w:div>
            <w:div w:id="1014961531">
              <w:marLeft w:val="0"/>
              <w:marRight w:val="0"/>
              <w:marTop w:val="0"/>
              <w:marBottom w:val="0"/>
              <w:divBdr>
                <w:top w:val="none" w:sz="0" w:space="0" w:color="auto"/>
                <w:left w:val="none" w:sz="0" w:space="0" w:color="auto"/>
                <w:bottom w:val="none" w:sz="0" w:space="0" w:color="auto"/>
                <w:right w:val="none" w:sz="0" w:space="0" w:color="auto"/>
              </w:divBdr>
            </w:div>
          </w:divsChild>
        </w:div>
        <w:div w:id="1467550088">
          <w:marLeft w:val="0"/>
          <w:marRight w:val="0"/>
          <w:marTop w:val="0"/>
          <w:marBottom w:val="0"/>
          <w:divBdr>
            <w:top w:val="none" w:sz="0" w:space="0" w:color="auto"/>
            <w:left w:val="none" w:sz="0" w:space="0" w:color="auto"/>
            <w:bottom w:val="none" w:sz="0" w:space="0" w:color="auto"/>
            <w:right w:val="none" w:sz="0" w:space="0" w:color="auto"/>
          </w:divBdr>
          <w:divsChild>
            <w:div w:id="1605724496">
              <w:marLeft w:val="0"/>
              <w:marRight w:val="0"/>
              <w:marTop w:val="0"/>
              <w:marBottom w:val="0"/>
              <w:divBdr>
                <w:top w:val="none" w:sz="0" w:space="0" w:color="auto"/>
                <w:left w:val="none" w:sz="0" w:space="0" w:color="auto"/>
                <w:bottom w:val="none" w:sz="0" w:space="0" w:color="auto"/>
                <w:right w:val="none" w:sz="0" w:space="0" w:color="auto"/>
              </w:divBdr>
            </w:div>
          </w:divsChild>
        </w:div>
        <w:div w:id="412095392">
          <w:marLeft w:val="0"/>
          <w:marRight w:val="0"/>
          <w:marTop w:val="0"/>
          <w:marBottom w:val="0"/>
          <w:divBdr>
            <w:top w:val="none" w:sz="0" w:space="0" w:color="auto"/>
            <w:left w:val="none" w:sz="0" w:space="0" w:color="auto"/>
            <w:bottom w:val="none" w:sz="0" w:space="0" w:color="auto"/>
            <w:right w:val="none" w:sz="0" w:space="0" w:color="auto"/>
          </w:divBdr>
          <w:divsChild>
            <w:div w:id="1093864149">
              <w:marLeft w:val="0"/>
              <w:marRight w:val="0"/>
              <w:marTop w:val="0"/>
              <w:marBottom w:val="0"/>
              <w:divBdr>
                <w:top w:val="none" w:sz="0" w:space="0" w:color="auto"/>
                <w:left w:val="none" w:sz="0" w:space="0" w:color="auto"/>
                <w:bottom w:val="none" w:sz="0" w:space="0" w:color="auto"/>
                <w:right w:val="none" w:sz="0" w:space="0" w:color="auto"/>
              </w:divBdr>
            </w:div>
            <w:div w:id="564072107">
              <w:marLeft w:val="0"/>
              <w:marRight w:val="0"/>
              <w:marTop w:val="0"/>
              <w:marBottom w:val="0"/>
              <w:divBdr>
                <w:top w:val="none" w:sz="0" w:space="0" w:color="auto"/>
                <w:left w:val="none" w:sz="0" w:space="0" w:color="auto"/>
                <w:bottom w:val="none" w:sz="0" w:space="0" w:color="auto"/>
                <w:right w:val="none" w:sz="0" w:space="0" w:color="auto"/>
              </w:divBdr>
            </w:div>
            <w:div w:id="1091269239">
              <w:marLeft w:val="0"/>
              <w:marRight w:val="0"/>
              <w:marTop w:val="0"/>
              <w:marBottom w:val="0"/>
              <w:divBdr>
                <w:top w:val="none" w:sz="0" w:space="0" w:color="auto"/>
                <w:left w:val="none" w:sz="0" w:space="0" w:color="auto"/>
                <w:bottom w:val="none" w:sz="0" w:space="0" w:color="auto"/>
                <w:right w:val="none" w:sz="0" w:space="0" w:color="auto"/>
              </w:divBdr>
            </w:div>
            <w:div w:id="1645817099">
              <w:marLeft w:val="0"/>
              <w:marRight w:val="0"/>
              <w:marTop w:val="0"/>
              <w:marBottom w:val="0"/>
              <w:divBdr>
                <w:top w:val="none" w:sz="0" w:space="0" w:color="auto"/>
                <w:left w:val="none" w:sz="0" w:space="0" w:color="auto"/>
                <w:bottom w:val="none" w:sz="0" w:space="0" w:color="auto"/>
                <w:right w:val="none" w:sz="0" w:space="0" w:color="auto"/>
              </w:divBdr>
            </w:div>
          </w:divsChild>
        </w:div>
        <w:div w:id="1081025380">
          <w:marLeft w:val="0"/>
          <w:marRight w:val="0"/>
          <w:marTop w:val="0"/>
          <w:marBottom w:val="0"/>
          <w:divBdr>
            <w:top w:val="none" w:sz="0" w:space="0" w:color="auto"/>
            <w:left w:val="none" w:sz="0" w:space="0" w:color="auto"/>
            <w:bottom w:val="none" w:sz="0" w:space="0" w:color="auto"/>
            <w:right w:val="none" w:sz="0" w:space="0" w:color="auto"/>
          </w:divBdr>
          <w:divsChild>
            <w:div w:id="1841772182">
              <w:marLeft w:val="0"/>
              <w:marRight w:val="0"/>
              <w:marTop w:val="0"/>
              <w:marBottom w:val="0"/>
              <w:divBdr>
                <w:top w:val="none" w:sz="0" w:space="0" w:color="auto"/>
                <w:left w:val="none" w:sz="0" w:space="0" w:color="auto"/>
                <w:bottom w:val="none" w:sz="0" w:space="0" w:color="auto"/>
                <w:right w:val="none" w:sz="0" w:space="0" w:color="auto"/>
              </w:divBdr>
            </w:div>
          </w:divsChild>
        </w:div>
        <w:div w:id="586697821">
          <w:marLeft w:val="0"/>
          <w:marRight w:val="0"/>
          <w:marTop w:val="0"/>
          <w:marBottom w:val="0"/>
          <w:divBdr>
            <w:top w:val="none" w:sz="0" w:space="0" w:color="auto"/>
            <w:left w:val="none" w:sz="0" w:space="0" w:color="auto"/>
            <w:bottom w:val="none" w:sz="0" w:space="0" w:color="auto"/>
            <w:right w:val="none" w:sz="0" w:space="0" w:color="auto"/>
          </w:divBdr>
          <w:divsChild>
            <w:div w:id="1069112840">
              <w:marLeft w:val="0"/>
              <w:marRight w:val="0"/>
              <w:marTop w:val="0"/>
              <w:marBottom w:val="0"/>
              <w:divBdr>
                <w:top w:val="none" w:sz="0" w:space="0" w:color="auto"/>
                <w:left w:val="none" w:sz="0" w:space="0" w:color="auto"/>
                <w:bottom w:val="none" w:sz="0" w:space="0" w:color="auto"/>
                <w:right w:val="none" w:sz="0" w:space="0" w:color="auto"/>
              </w:divBdr>
            </w:div>
            <w:div w:id="1979409922">
              <w:marLeft w:val="0"/>
              <w:marRight w:val="0"/>
              <w:marTop w:val="0"/>
              <w:marBottom w:val="0"/>
              <w:divBdr>
                <w:top w:val="none" w:sz="0" w:space="0" w:color="auto"/>
                <w:left w:val="none" w:sz="0" w:space="0" w:color="auto"/>
                <w:bottom w:val="none" w:sz="0" w:space="0" w:color="auto"/>
                <w:right w:val="none" w:sz="0" w:space="0" w:color="auto"/>
              </w:divBdr>
            </w:div>
            <w:div w:id="171384801">
              <w:marLeft w:val="0"/>
              <w:marRight w:val="0"/>
              <w:marTop w:val="0"/>
              <w:marBottom w:val="0"/>
              <w:divBdr>
                <w:top w:val="none" w:sz="0" w:space="0" w:color="auto"/>
                <w:left w:val="none" w:sz="0" w:space="0" w:color="auto"/>
                <w:bottom w:val="none" w:sz="0" w:space="0" w:color="auto"/>
                <w:right w:val="none" w:sz="0" w:space="0" w:color="auto"/>
              </w:divBdr>
            </w:div>
            <w:div w:id="396167733">
              <w:marLeft w:val="0"/>
              <w:marRight w:val="0"/>
              <w:marTop w:val="0"/>
              <w:marBottom w:val="0"/>
              <w:divBdr>
                <w:top w:val="none" w:sz="0" w:space="0" w:color="auto"/>
                <w:left w:val="none" w:sz="0" w:space="0" w:color="auto"/>
                <w:bottom w:val="none" w:sz="0" w:space="0" w:color="auto"/>
                <w:right w:val="none" w:sz="0" w:space="0" w:color="auto"/>
              </w:divBdr>
            </w:div>
            <w:div w:id="283116507">
              <w:marLeft w:val="0"/>
              <w:marRight w:val="0"/>
              <w:marTop w:val="0"/>
              <w:marBottom w:val="0"/>
              <w:divBdr>
                <w:top w:val="none" w:sz="0" w:space="0" w:color="auto"/>
                <w:left w:val="none" w:sz="0" w:space="0" w:color="auto"/>
                <w:bottom w:val="none" w:sz="0" w:space="0" w:color="auto"/>
                <w:right w:val="none" w:sz="0" w:space="0" w:color="auto"/>
              </w:divBdr>
            </w:div>
            <w:div w:id="13772620">
              <w:marLeft w:val="0"/>
              <w:marRight w:val="0"/>
              <w:marTop w:val="0"/>
              <w:marBottom w:val="0"/>
              <w:divBdr>
                <w:top w:val="none" w:sz="0" w:space="0" w:color="auto"/>
                <w:left w:val="none" w:sz="0" w:space="0" w:color="auto"/>
                <w:bottom w:val="none" w:sz="0" w:space="0" w:color="auto"/>
                <w:right w:val="none" w:sz="0" w:space="0" w:color="auto"/>
              </w:divBdr>
            </w:div>
          </w:divsChild>
        </w:div>
        <w:div w:id="445078945">
          <w:marLeft w:val="0"/>
          <w:marRight w:val="0"/>
          <w:marTop w:val="0"/>
          <w:marBottom w:val="0"/>
          <w:divBdr>
            <w:top w:val="none" w:sz="0" w:space="0" w:color="auto"/>
            <w:left w:val="none" w:sz="0" w:space="0" w:color="auto"/>
            <w:bottom w:val="none" w:sz="0" w:space="0" w:color="auto"/>
            <w:right w:val="none" w:sz="0" w:space="0" w:color="auto"/>
          </w:divBdr>
          <w:divsChild>
            <w:div w:id="492835972">
              <w:marLeft w:val="0"/>
              <w:marRight w:val="0"/>
              <w:marTop w:val="0"/>
              <w:marBottom w:val="0"/>
              <w:divBdr>
                <w:top w:val="none" w:sz="0" w:space="0" w:color="auto"/>
                <w:left w:val="none" w:sz="0" w:space="0" w:color="auto"/>
                <w:bottom w:val="none" w:sz="0" w:space="0" w:color="auto"/>
                <w:right w:val="none" w:sz="0" w:space="0" w:color="auto"/>
              </w:divBdr>
            </w:div>
          </w:divsChild>
        </w:div>
        <w:div w:id="2134865669">
          <w:marLeft w:val="0"/>
          <w:marRight w:val="0"/>
          <w:marTop w:val="0"/>
          <w:marBottom w:val="0"/>
          <w:divBdr>
            <w:top w:val="none" w:sz="0" w:space="0" w:color="auto"/>
            <w:left w:val="none" w:sz="0" w:space="0" w:color="auto"/>
            <w:bottom w:val="none" w:sz="0" w:space="0" w:color="auto"/>
            <w:right w:val="none" w:sz="0" w:space="0" w:color="auto"/>
          </w:divBdr>
          <w:divsChild>
            <w:div w:id="541405665">
              <w:marLeft w:val="0"/>
              <w:marRight w:val="0"/>
              <w:marTop w:val="0"/>
              <w:marBottom w:val="0"/>
              <w:divBdr>
                <w:top w:val="none" w:sz="0" w:space="0" w:color="auto"/>
                <w:left w:val="none" w:sz="0" w:space="0" w:color="auto"/>
                <w:bottom w:val="none" w:sz="0" w:space="0" w:color="auto"/>
                <w:right w:val="none" w:sz="0" w:space="0" w:color="auto"/>
              </w:divBdr>
            </w:div>
            <w:div w:id="754128767">
              <w:marLeft w:val="0"/>
              <w:marRight w:val="0"/>
              <w:marTop w:val="0"/>
              <w:marBottom w:val="0"/>
              <w:divBdr>
                <w:top w:val="none" w:sz="0" w:space="0" w:color="auto"/>
                <w:left w:val="none" w:sz="0" w:space="0" w:color="auto"/>
                <w:bottom w:val="none" w:sz="0" w:space="0" w:color="auto"/>
                <w:right w:val="none" w:sz="0" w:space="0" w:color="auto"/>
              </w:divBdr>
            </w:div>
            <w:div w:id="17871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445">
      <w:bodyDiv w:val="1"/>
      <w:marLeft w:val="0"/>
      <w:marRight w:val="0"/>
      <w:marTop w:val="0"/>
      <w:marBottom w:val="0"/>
      <w:divBdr>
        <w:top w:val="none" w:sz="0" w:space="0" w:color="auto"/>
        <w:left w:val="none" w:sz="0" w:space="0" w:color="auto"/>
        <w:bottom w:val="none" w:sz="0" w:space="0" w:color="auto"/>
        <w:right w:val="none" w:sz="0" w:space="0" w:color="auto"/>
      </w:divBdr>
      <w:divsChild>
        <w:div w:id="1011908457">
          <w:marLeft w:val="0"/>
          <w:marRight w:val="0"/>
          <w:marTop w:val="0"/>
          <w:marBottom w:val="0"/>
          <w:divBdr>
            <w:top w:val="none" w:sz="0" w:space="0" w:color="auto"/>
            <w:left w:val="none" w:sz="0" w:space="0" w:color="auto"/>
            <w:bottom w:val="none" w:sz="0" w:space="0" w:color="auto"/>
            <w:right w:val="none" w:sz="0" w:space="0" w:color="auto"/>
          </w:divBdr>
        </w:div>
        <w:div w:id="45616451">
          <w:marLeft w:val="0"/>
          <w:marRight w:val="0"/>
          <w:marTop w:val="0"/>
          <w:marBottom w:val="0"/>
          <w:divBdr>
            <w:top w:val="none" w:sz="0" w:space="0" w:color="auto"/>
            <w:left w:val="none" w:sz="0" w:space="0" w:color="auto"/>
            <w:bottom w:val="none" w:sz="0" w:space="0" w:color="auto"/>
            <w:right w:val="none" w:sz="0" w:space="0" w:color="auto"/>
          </w:divBdr>
        </w:div>
        <w:div w:id="1220287998">
          <w:marLeft w:val="0"/>
          <w:marRight w:val="0"/>
          <w:marTop w:val="0"/>
          <w:marBottom w:val="0"/>
          <w:divBdr>
            <w:top w:val="none" w:sz="0" w:space="0" w:color="auto"/>
            <w:left w:val="none" w:sz="0" w:space="0" w:color="auto"/>
            <w:bottom w:val="none" w:sz="0" w:space="0" w:color="auto"/>
            <w:right w:val="none" w:sz="0" w:space="0" w:color="auto"/>
          </w:divBdr>
        </w:div>
        <w:div w:id="650790527">
          <w:marLeft w:val="0"/>
          <w:marRight w:val="0"/>
          <w:marTop w:val="0"/>
          <w:marBottom w:val="0"/>
          <w:divBdr>
            <w:top w:val="none" w:sz="0" w:space="0" w:color="auto"/>
            <w:left w:val="none" w:sz="0" w:space="0" w:color="auto"/>
            <w:bottom w:val="none" w:sz="0" w:space="0" w:color="auto"/>
            <w:right w:val="none" w:sz="0" w:space="0" w:color="auto"/>
          </w:divBdr>
        </w:div>
        <w:div w:id="33579053">
          <w:marLeft w:val="0"/>
          <w:marRight w:val="0"/>
          <w:marTop w:val="0"/>
          <w:marBottom w:val="0"/>
          <w:divBdr>
            <w:top w:val="none" w:sz="0" w:space="0" w:color="auto"/>
            <w:left w:val="none" w:sz="0" w:space="0" w:color="auto"/>
            <w:bottom w:val="none" w:sz="0" w:space="0" w:color="auto"/>
            <w:right w:val="none" w:sz="0" w:space="0" w:color="auto"/>
          </w:divBdr>
        </w:div>
        <w:div w:id="983657508">
          <w:marLeft w:val="0"/>
          <w:marRight w:val="0"/>
          <w:marTop w:val="0"/>
          <w:marBottom w:val="0"/>
          <w:divBdr>
            <w:top w:val="none" w:sz="0" w:space="0" w:color="auto"/>
            <w:left w:val="none" w:sz="0" w:space="0" w:color="auto"/>
            <w:bottom w:val="none" w:sz="0" w:space="0" w:color="auto"/>
            <w:right w:val="none" w:sz="0" w:space="0" w:color="auto"/>
          </w:divBdr>
        </w:div>
        <w:div w:id="1418942700">
          <w:marLeft w:val="0"/>
          <w:marRight w:val="0"/>
          <w:marTop w:val="0"/>
          <w:marBottom w:val="0"/>
          <w:divBdr>
            <w:top w:val="none" w:sz="0" w:space="0" w:color="auto"/>
            <w:left w:val="none" w:sz="0" w:space="0" w:color="auto"/>
            <w:bottom w:val="none" w:sz="0" w:space="0" w:color="auto"/>
            <w:right w:val="none" w:sz="0" w:space="0" w:color="auto"/>
          </w:divBdr>
        </w:div>
        <w:div w:id="1852573599">
          <w:marLeft w:val="0"/>
          <w:marRight w:val="0"/>
          <w:marTop w:val="0"/>
          <w:marBottom w:val="0"/>
          <w:divBdr>
            <w:top w:val="none" w:sz="0" w:space="0" w:color="auto"/>
            <w:left w:val="none" w:sz="0" w:space="0" w:color="auto"/>
            <w:bottom w:val="none" w:sz="0" w:space="0" w:color="auto"/>
            <w:right w:val="none" w:sz="0" w:space="0" w:color="auto"/>
          </w:divBdr>
        </w:div>
        <w:div w:id="1564564487">
          <w:marLeft w:val="0"/>
          <w:marRight w:val="0"/>
          <w:marTop w:val="0"/>
          <w:marBottom w:val="0"/>
          <w:divBdr>
            <w:top w:val="none" w:sz="0" w:space="0" w:color="auto"/>
            <w:left w:val="none" w:sz="0" w:space="0" w:color="auto"/>
            <w:bottom w:val="none" w:sz="0" w:space="0" w:color="auto"/>
            <w:right w:val="none" w:sz="0" w:space="0" w:color="auto"/>
          </w:divBdr>
        </w:div>
      </w:divsChild>
    </w:div>
    <w:div w:id="329019453">
      <w:bodyDiv w:val="1"/>
      <w:marLeft w:val="0"/>
      <w:marRight w:val="0"/>
      <w:marTop w:val="0"/>
      <w:marBottom w:val="0"/>
      <w:divBdr>
        <w:top w:val="none" w:sz="0" w:space="0" w:color="auto"/>
        <w:left w:val="none" w:sz="0" w:space="0" w:color="auto"/>
        <w:bottom w:val="none" w:sz="0" w:space="0" w:color="auto"/>
        <w:right w:val="none" w:sz="0" w:space="0" w:color="auto"/>
      </w:divBdr>
      <w:divsChild>
        <w:div w:id="1810636100">
          <w:marLeft w:val="0"/>
          <w:marRight w:val="0"/>
          <w:marTop w:val="0"/>
          <w:marBottom w:val="0"/>
          <w:divBdr>
            <w:top w:val="none" w:sz="0" w:space="0" w:color="auto"/>
            <w:left w:val="none" w:sz="0" w:space="0" w:color="auto"/>
            <w:bottom w:val="none" w:sz="0" w:space="0" w:color="auto"/>
            <w:right w:val="none" w:sz="0" w:space="0" w:color="auto"/>
          </w:divBdr>
          <w:divsChild>
            <w:div w:id="725765238">
              <w:marLeft w:val="0"/>
              <w:marRight w:val="0"/>
              <w:marTop w:val="0"/>
              <w:marBottom w:val="0"/>
              <w:divBdr>
                <w:top w:val="none" w:sz="0" w:space="0" w:color="auto"/>
                <w:left w:val="none" w:sz="0" w:space="0" w:color="auto"/>
                <w:bottom w:val="none" w:sz="0" w:space="0" w:color="auto"/>
                <w:right w:val="none" w:sz="0" w:space="0" w:color="auto"/>
              </w:divBdr>
            </w:div>
          </w:divsChild>
        </w:div>
        <w:div w:id="375472795">
          <w:marLeft w:val="0"/>
          <w:marRight w:val="0"/>
          <w:marTop w:val="0"/>
          <w:marBottom w:val="0"/>
          <w:divBdr>
            <w:top w:val="none" w:sz="0" w:space="0" w:color="auto"/>
            <w:left w:val="none" w:sz="0" w:space="0" w:color="auto"/>
            <w:bottom w:val="none" w:sz="0" w:space="0" w:color="auto"/>
            <w:right w:val="none" w:sz="0" w:space="0" w:color="auto"/>
          </w:divBdr>
          <w:divsChild>
            <w:div w:id="1506898235">
              <w:marLeft w:val="0"/>
              <w:marRight w:val="0"/>
              <w:marTop w:val="0"/>
              <w:marBottom w:val="0"/>
              <w:divBdr>
                <w:top w:val="none" w:sz="0" w:space="0" w:color="auto"/>
                <w:left w:val="none" w:sz="0" w:space="0" w:color="auto"/>
                <w:bottom w:val="none" w:sz="0" w:space="0" w:color="auto"/>
                <w:right w:val="none" w:sz="0" w:space="0" w:color="auto"/>
              </w:divBdr>
            </w:div>
          </w:divsChild>
        </w:div>
        <w:div w:id="1337071251">
          <w:marLeft w:val="0"/>
          <w:marRight w:val="0"/>
          <w:marTop w:val="0"/>
          <w:marBottom w:val="0"/>
          <w:divBdr>
            <w:top w:val="none" w:sz="0" w:space="0" w:color="auto"/>
            <w:left w:val="none" w:sz="0" w:space="0" w:color="auto"/>
            <w:bottom w:val="none" w:sz="0" w:space="0" w:color="auto"/>
            <w:right w:val="none" w:sz="0" w:space="0" w:color="auto"/>
          </w:divBdr>
          <w:divsChild>
            <w:div w:id="1235314027">
              <w:marLeft w:val="0"/>
              <w:marRight w:val="0"/>
              <w:marTop w:val="0"/>
              <w:marBottom w:val="0"/>
              <w:divBdr>
                <w:top w:val="none" w:sz="0" w:space="0" w:color="auto"/>
                <w:left w:val="none" w:sz="0" w:space="0" w:color="auto"/>
                <w:bottom w:val="none" w:sz="0" w:space="0" w:color="auto"/>
                <w:right w:val="none" w:sz="0" w:space="0" w:color="auto"/>
              </w:divBdr>
            </w:div>
          </w:divsChild>
        </w:div>
        <w:div w:id="1169518750">
          <w:marLeft w:val="0"/>
          <w:marRight w:val="0"/>
          <w:marTop w:val="0"/>
          <w:marBottom w:val="0"/>
          <w:divBdr>
            <w:top w:val="none" w:sz="0" w:space="0" w:color="auto"/>
            <w:left w:val="none" w:sz="0" w:space="0" w:color="auto"/>
            <w:bottom w:val="none" w:sz="0" w:space="0" w:color="auto"/>
            <w:right w:val="none" w:sz="0" w:space="0" w:color="auto"/>
          </w:divBdr>
          <w:divsChild>
            <w:div w:id="136577376">
              <w:marLeft w:val="0"/>
              <w:marRight w:val="0"/>
              <w:marTop w:val="0"/>
              <w:marBottom w:val="0"/>
              <w:divBdr>
                <w:top w:val="none" w:sz="0" w:space="0" w:color="auto"/>
                <w:left w:val="none" w:sz="0" w:space="0" w:color="auto"/>
                <w:bottom w:val="none" w:sz="0" w:space="0" w:color="auto"/>
                <w:right w:val="none" w:sz="0" w:space="0" w:color="auto"/>
              </w:divBdr>
            </w:div>
          </w:divsChild>
        </w:div>
        <w:div w:id="1205143528">
          <w:marLeft w:val="0"/>
          <w:marRight w:val="0"/>
          <w:marTop w:val="0"/>
          <w:marBottom w:val="0"/>
          <w:divBdr>
            <w:top w:val="none" w:sz="0" w:space="0" w:color="auto"/>
            <w:left w:val="none" w:sz="0" w:space="0" w:color="auto"/>
            <w:bottom w:val="none" w:sz="0" w:space="0" w:color="auto"/>
            <w:right w:val="none" w:sz="0" w:space="0" w:color="auto"/>
          </w:divBdr>
          <w:divsChild>
            <w:div w:id="316155798">
              <w:marLeft w:val="0"/>
              <w:marRight w:val="0"/>
              <w:marTop w:val="0"/>
              <w:marBottom w:val="0"/>
              <w:divBdr>
                <w:top w:val="none" w:sz="0" w:space="0" w:color="auto"/>
                <w:left w:val="none" w:sz="0" w:space="0" w:color="auto"/>
                <w:bottom w:val="none" w:sz="0" w:space="0" w:color="auto"/>
                <w:right w:val="none" w:sz="0" w:space="0" w:color="auto"/>
              </w:divBdr>
            </w:div>
          </w:divsChild>
        </w:div>
        <w:div w:id="2042631639">
          <w:marLeft w:val="0"/>
          <w:marRight w:val="0"/>
          <w:marTop w:val="0"/>
          <w:marBottom w:val="0"/>
          <w:divBdr>
            <w:top w:val="none" w:sz="0" w:space="0" w:color="auto"/>
            <w:left w:val="none" w:sz="0" w:space="0" w:color="auto"/>
            <w:bottom w:val="none" w:sz="0" w:space="0" w:color="auto"/>
            <w:right w:val="none" w:sz="0" w:space="0" w:color="auto"/>
          </w:divBdr>
          <w:divsChild>
            <w:div w:id="1352532047">
              <w:marLeft w:val="0"/>
              <w:marRight w:val="0"/>
              <w:marTop w:val="0"/>
              <w:marBottom w:val="0"/>
              <w:divBdr>
                <w:top w:val="none" w:sz="0" w:space="0" w:color="auto"/>
                <w:left w:val="none" w:sz="0" w:space="0" w:color="auto"/>
                <w:bottom w:val="none" w:sz="0" w:space="0" w:color="auto"/>
                <w:right w:val="none" w:sz="0" w:space="0" w:color="auto"/>
              </w:divBdr>
            </w:div>
            <w:div w:id="1697147924">
              <w:marLeft w:val="0"/>
              <w:marRight w:val="0"/>
              <w:marTop w:val="0"/>
              <w:marBottom w:val="0"/>
              <w:divBdr>
                <w:top w:val="none" w:sz="0" w:space="0" w:color="auto"/>
                <w:left w:val="none" w:sz="0" w:space="0" w:color="auto"/>
                <w:bottom w:val="none" w:sz="0" w:space="0" w:color="auto"/>
                <w:right w:val="none" w:sz="0" w:space="0" w:color="auto"/>
              </w:divBdr>
            </w:div>
            <w:div w:id="1505827254">
              <w:marLeft w:val="0"/>
              <w:marRight w:val="0"/>
              <w:marTop w:val="0"/>
              <w:marBottom w:val="0"/>
              <w:divBdr>
                <w:top w:val="none" w:sz="0" w:space="0" w:color="auto"/>
                <w:left w:val="none" w:sz="0" w:space="0" w:color="auto"/>
                <w:bottom w:val="none" w:sz="0" w:space="0" w:color="auto"/>
                <w:right w:val="none" w:sz="0" w:space="0" w:color="auto"/>
              </w:divBdr>
            </w:div>
          </w:divsChild>
        </w:div>
        <w:div w:id="1354306288">
          <w:marLeft w:val="0"/>
          <w:marRight w:val="0"/>
          <w:marTop w:val="0"/>
          <w:marBottom w:val="0"/>
          <w:divBdr>
            <w:top w:val="none" w:sz="0" w:space="0" w:color="auto"/>
            <w:left w:val="none" w:sz="0" w:space="0" w:color="auto"/>
            <w:bottom w:val="none" w:sz="0" w:space="0" w:color="auto"/>
            <w:right w:val="none" w:sz="0" w:space="0" w:color="auto"/>
          </w:divBdr>
          <w:divsChild>
            <w:div w:id="1703551641">
              <w:marLeft w:val="0"/>
              <w:marRight w:val="0"/>
              <w:marTop w:val="0"/>
              <w:marBottom w:val="0"/>
              <w:divBdr>
                <w:top w:val="none" w:sz="0" w:space="0" w:color="auto"/>
                <w:left w:val="none" w:sz="0" w:space="0" w:color="auto"/>
                <w:bottom w:val="none" w:sz="0" w:space="0" w:color="auto"/>
                <w:right w:val="none" w:sz="0" w:space="0" w:color="auto"/>
              </w:divBdr>
            </w:div>
            <w:div w:id="1473980227">
              <w:marLeft w:val="0"/>
              <w:marRight w:val="0"/>
              <w:marTop w:val="0"/>
              <w:marBottom w:val="0"/>
              <w:divBdr>
                <w:top w:val="none" w:sz="0" w:space="0" w:color="auto"/>
                <w:left w:val="none" w:sz="0" w:space="0" w:color="auto"/>
                <w:bottom w:val="none" w:sz="0" w:space="0" w:color="auto"/>
                <w:right w:val="none" w:sz="0" w:space="0" w:color="auto"/>
              </w:divBdr>
            </w:div>
            <w:div w:id="1483736910">
              <w:marLeft w:val="0"/>
              <w:marRight w:val="0"/>
              <w:marTop w:val="0"/>
              <w:marBottom w:val="0"/>
              <w:divBdr>
                <w:top w:val="none" w:sz="0" w:space="0" w:color="auto"/>
                <w:left w:val="none" w:sz="0" w:space="0" w:color="auto"/>
                <w:bottom w:val="none" w:sz="0" w:space="0" w:color="auto"/>
                <w:right w:val="none" w:sz="0" w:space="0" w:color="auto"/>
              </w:divBdr>
            </w:div>
          </w:divsChild>
        </w:div>
        <w:div w:id="1565919313">
          <w:marLeft w:val="0"/>
          <w:marRight w:val="0"/>
          <w:marTop w:val="0"/>
          <w:marBottom w:val="0"/>
          <w:divBdr>
            <w:top w:val="none" w:sz="0" w:space="0" w:color="auto"/>
            <w:left w:val="none" w:sz="0" w:space="0" w:color="auto"/>
            <w:bottom w:val="none" w:sz="0" w:space="0" w:color="auto"/>
            <w:right w:val="none" w:sz="0" w:space="0" w:color="auto"/>
          </w:divBdr>
          <w:divsChild>
            <w:div w:id="284506400">
              <w:marLeft w:val="0"/>
              <w:marRight w:val="0"/>
              <w:marTop w:val="0"/>
              <w:marBottom w:val="0"/>
              <w:divBdr>
                <w:top w:val="none" w:sz="0" w:space="0" w:color="auto"/>
                <w:left w:val="none" w:sz="0" w:space="0" w:color="auto"/>
                <w:bottom w:val="none" w:sz="0" w:space="0" w:color="auto"/>
                <w:right w:val="none" w:sz="0" w:space="0" w:color="auto"/>
              </w:divBdr>
            </w:div>
            <w:div w:id="142163181">
              <w:marLeft w:val="0"/>
              <w:marRight w:val="0"/>
              <w:marTop w:val="0"/>
              <w:marBottom w:val="0"/>
              <w:divBdr>
                <w:top w:val="none" w:sz="0" w:space="0" w:color="auto"/>
                <w:left w:val="none" w:sz="0" w:space="0" w:color="auto"/>
                <w:bottom w:val="none" w:sz="0" w:space="0" w:color="auto"/>
                <w:right w:val="none" w:sz="0" w:space="0" w:color="auto"/>
              </w:divBdr>
            </w:div>
            <w:div w:id="1495023654">
              <w:marLeft w:val="0"/>
              <w:marRight w:val="0"/>
              <w:marTop w:val="0"/>
              <w:marBottom w:val="0"/>
              <w:divBdr>
                <w:top w:val="none" w:sz="0" w:space="0" w:color="auto"/>
                <w:left w:val="none" w:sz="0" w:space="0" w:color="auto"/>
                <w:bottom w:val="none" w:sz="0" w:space="0" w:color="auto"/>
                <w:right w:val="none" w:sz="0" w:space="0" w:color="auto"/>
              </w:divBdr>
            </w:div>
            <w:div w:id="2146121572">
              <w:marLeft w:val="0"/>
              <w:marRight w:val="0"/>
              <w:marTop w:val="0"/>
              <w:marBottom w:val="0"/>
              <w:divBdr>
                <w:top w:val="none" w:sz="0" w:space="0" w:color="auto"/>
                <w:left w:val="none" w:sz="0" w:space="0" w:color="auto"/>
                <w:bottom w:val="none" w:sz="0" w:space="0" w:color="auto"/>
                <w:right w:val="none" w:sz="0" w:space="0" w:color="auto"/>
              </w:divBdr>
            </w:div>
            <w:div w:id="77561734">
              <w:marLeft w:val="0"/>
              <w:marRight w:val="0"/>
              <w:marTop w:val="0"/>
              <w:marBottom w:val="0"/>
              <w:divBdr>
                <w:top w:val="none" w:sz="0" w:space="0" w:color="auto"/>
                <w:left w:val="none" w:sz="0" w:space="0" w:color="auto"/>
                <w:bottom w:val="none" w:sz="0" w:space="0" w:color="auto"/>
                <w:right w:val="none" w:sz="0" w:space="0" w:color="auto"/>
              </w:divBdr>
            </w:div>
          </w:divsChild>
        </w:div>
        <w:div w:id="1741781722">
          <w:marLeft w:val="0"/>
          <w:marRight w:val="0"/>
          <w:marTop w:val="0"/>
          <w:marBottom w:val="0"/>
          <w:divBdr>
            <w:top w:val="none" w:sz="0" w:space="0" w:color="auto"/>
            <w:left w:val="none" w:sz="0" w:space="0" w:color="auto"/>
            <w:bottom w:val="none" w:sz="0" w:space="0" w:color="auto"/>
            <w:right w:val="none" w:sz="0" w:space="0" w:color="auto"/>
          </w:divBdr>
          <w:divsChild>
            <w:div w:id="233904596">
              <w:marLeft w:val="0"/>
              <w:marRight w:val="0"/>
              <w:marTop w:val="0"/>
              <w:marBottom w:val="0"/>
              <w:divBdr>
                <w:top w:val="none" w:sz="0" w:space="0" w:color="auto"/>
                <w:left w:val="none" w:sz="0" w:space="0" w:color="auto"/>
                <w:bottom w:val="none" w:sz="0" w:space="0" w:color="auto"/>
                <w:right w:val="none" w:sz="0" w:space="0" w:color="auto"/>
              </w:divBdr>
            </w:div>
          </w:divsChild>
        </w:div>
        <w:div w:id="753666673">
          <w:marLeft w:val="0"/>
          <w:marRight w:val="0"/>
          <w:marTop w:val="0"/>
          <w:marBottom w:val="0"/>
          <w:divBdr>
            <w:top w:val="none" w:sz="0" w:space="0" w:color="auto"/>
            <w:left w:val="none" w:sz="0" w:space="0" w:color="auto"/>
            <w:bottom w:val="none" w:sz="0" w:space="0" w:color="auto"/>
            <w:right w:val="none" w:sz="0" w:space="0" w:color="auto"/>
          </w:divBdr>
          <w:divsChild>
            <w:div w:id="564344160">
              <w:marLeft w:val="0"/>
              <w:marRight w:val="0"/>
              <w:marTop w:val="0"/>
              <w:marBottom w:val="0"/>
              <w:divBdr>
                <w:top w:val="none" w:sz="0" w:space="0" w:color="auto"/>
                <w:left w:val="none" w:sz="0" w:space="0" w:color="auto"/>
                <w:bottom w:val="none" w:sz="0" w:space="0" w:color="auto"/>
                <w:right w:val="none" w:sz="0" w:space="0" w:color="auto"/>
              </w:divBdr>
            </w:div>
          </w:divsChild>
        </w:div>
        <w:div w:id="788738908">
          <w:marLeft w:val="0"/>
          <w:marRight w:val="0"/>
          <w:marTop w:val="0"/>
          <w:marBottom w:val="0"/>
          <w:divBdr>
            <w:top w:val="none" w:sz="0" w:space="0" w:color="auto"/>
            <w:left w:val="none" w:sz="0" w:space="0" w:color="auto"/>
            <w:bottom w:val="none" w:sz="0" w:space="0" w:color="auto"/>
            <w:right w:val="none" w:sz="0" w:space="0" w:color="auto"/>
          </w:divBdr>
          <w:divsChild>
            <w:div w:id="660044829">
              <w:marLeft w:val="0"/>
              <w:marRight w:val="0"/>
              <w:marTop w:val="0"/>
              <w:marBottom w:val="0"/>
              <w:divBdr>
                <w:top w:val="none" w:sz="0" w:space="0" w:color="auto"/>
                <w:left w:val="none" w:sz="0" w:space="0" w:color="auto"/>
                <w:bottom w:val="none" w:sz="0" w:space="0" w:color="auto"/>
                <w:right w:val="none" w:sz="0" w:space="0" w:color="auto"/>
              </w:divBdr>
            </w:div>
            <w:div w:id="299380654">
              <w:marLeft w:val="0"/>
              <w:marRight w:val="0"/>
              <w:marTop w:val="0"/>
              <w:marBottom w:val="0"/>
              <w:divBdr>
                <w:top w:val="none" w:sz="0" w:space="0" w:color="auto"/>
                <w:left w:val="none" w:sz="0" w:space="0" w:color="auto"/>
                <w:bottom w:val="none" w:sz="0" w:space="0" w:color="auto"/>
                <w:right w:val="none" w:sz="0" w:space="0" w:color="auto"/>
              </w:divBdr>
            </w:div>
          </w:divsChild>
        </w:div>
        <w:div w:id="263268668">
          <w:marLeft w:val="0"/>
          <w:marRight w:val="0"/>
          <w:marTop w:val="0"/>
          <w:marBottom w:val="0"/>
          <w:divBdr>
            <w:top w:val="none" w:sz="0" w:space="0" w:color="auto"/>
            <w:left w:val="none" w:sz="0" w:space="0" w:color="auto"/>
            <w:bottom w:val="none" w:sz="0" w:space="0" w:color="auto"/>
            <w:right w:val="none" w:sz="0" w:space="0" w:color="auto"/>
          </w:divBdr>
          <w:divsChild>
            <w:div w:id="1653946369">
              <w:marLeft w:val="0"/>
              <w:marRight w:val="0"/>
              <w:marTop w:val="0"/>
              <w:marBottom w:val="0"/>
              <w:divBdr>
                <w:top w:val="none" w:sz="0" w:space="0" w:color="auto"/>
                <w:left w:val="none" w:sz="0" w:space="0" w:color="auto"/>
                <w:bottom w:val="none" w:sz="0" w:space="0" w:color="auto"/>
                <w:right w:val="none" w:sz="0" w:space="0" w:color="auto"/>
              </w:divBdr>
            </w:div>
          </w:divsChild>
        </w:div>
        <w:div w:id="1480683572">
          <w:marLeft w:val="0"/>
          <w:marRight w:val="0"/>
          <w:marTop w:val="0"/>
          <w:marBottom w:val="0"/>
          <w:divBdr>
            <w:top w:val="none" w:sz="0" w:space="0" w:color="auto"/>
            <w:left w:val="none" w:sz="0" w:space="0" w:color="auto"/>
            <w:bottom w:val="none" w:sz="0" w:space="0" w:color="auto"/>
            <w:right w:val="none" w:sz="0" w:space="0" w:color="auto"/>
          </w:divBdr>
          <w:divsChild>
            <w:div w:id="157352732">
              <w:marLeft w:val="0"/>
              <w:marRight w:val="0"/>
              <w:marTop w:val="0"/>
              <w:marBottom w:val="0"/>
              <w:divBdr>
                <w:top w:val="none" w:sz="0" w:space="0" w:color="auto"/>
                <w:left w:val="none" w:sz="0" w:space="0" w:color="auto"/>
                <w:bottom w:val="none" w:sz="0" w:space="0" w:color="auto"/>
                <w:right w:val="none" w:sz="0" w:space="0" w:color="auto"/>
              </w:divBdr>
            </w:div>
          </w:divsChild>
        </w:div>
        <w:div w:id="105660850">
          <w:marLeft w:val="0"/>
          <w:marRight w:val="0"/>
          <w:marTop w:val="0"/>
          <w:marBottom w:val="0"/>
          <w:divBdr>
            <w:top w:val="none" w:sz="0" w:space="0" w:color="auto"/>
            <w:left w:val="none" w:sz="0" w:space="0" w:color="auto"/>
            <w:bottom w:val="none" w:sz="0" w:space="0" w:color="auto"/>
            <w:right w:val="none" w:sz="0" w:space="0" w:color="auto"/>
          </w:divBdr>
          <w:divsChild>
            <w:div w:id="862670590">
              <w:marLeft w:val="0"/>
              <w:marRight w:val="0"/>
              <w:marTop w:val="0"/>
              <w:marBottom w:val="0"/>
              <w:divBdr>
                <w:top w:val="none" w:sz="0" w:space="0" w:color="auto"/>
                <w:left w:val="none" w:sz="0" w:space="0" w:color="auto"/>
                <w:bottom w:val="none" w:sz="0" w:space="0" w:color="auto"/>
                <w:right w:val="none" w:sz="0" w:space="0" w:color="auto"/>
              </w:divBdr>
            </w:div>
          </w:divsChild>
        </w:div>
        <w:div w:id="1439057748">
          <w:marLeft w:val="0"/>
          <w:marRight w:val="0"/>
          <w:marTop w:val="0"/>
          <w:marBottom w:val="0"/>
          <w:divBdr>
            <w:top w:val="none" w:sz="0" w:space="0" w:color="auto"/>
            <w:left w:val="none" w:sz="0" w:space="0" w:color="auto"/>
            <w:bottom w:val="none" w:sz="0" w:space="0" w:color="auto"/>
            <w:right w:val="none" w:sz="0" w:space="0" w:color="auto"/>
          </w:divBdr>
          <w:divsChild>
            <w:div w:id="1753626930">
              <w:marLeft w:val="0"/>
              <w:marRight w:val="0"/>
              <w:marTop w:val="0"/>
              <w:marBottom w:val="0"/>
              <w:divBdr>
                <w:top w:val="none" w:sz="0" w:space="0" w:color="auto"/>
                <w:left w:val="none" w:sz="0" w:space="0" w:color="auto"/>
                <w:bottom w:val="none" w:sz="0" w:space="0" w:color="auto"/>
                <w:right w:val="none" w:sz="0" w:space="0" w:color="auto"/>
              </w:divBdr>
            </w:div>
          </w:divsChild>
        </w:div>
        <w:div w:id="1279801383">
          <w:marLeft w:val="0"/>
          <w:marRight w:val="0"/>
          <w:marTop w:val="0"/>
          <w:marBottom w:val="0"/>
          <w:divBdr>
            <w:top w:val="none" w:sz="0" w:space="0" w:color="auto"/>
            <w:left w:val="none" w:sz="0" w:space="0" w:color="auto"/>
            <w:bottom w:val="none" w:sz="0" w:space="0" w:color="auto"/>
            <w:right w:val="none" w:sz="0" w:space="0" w:color="auto"/>
          </w:divBdr>
          <w:divsChild>
            <w:div w:id="281232431">
              <w:marLeft w:val="0"/>
              <w:marRight w:val="0"/>
              <w:marTop w:val="0"/>
              <w:marBottom w:val="0"/>
              <w:divBdr>
                <w:top w:val="none" w:sz="0" w:space="0" w:color="auto"/>
                <w:left w:val="none" w:sz="0" w:space="0" w:color="auto"/>
                <w:bottom w:val="none" w:sz="0" w:space="0" w:color="auto"/>
                <w:right w:val="none" w:sz="0" w:space="0" w:color="auto"/>
              </w:divBdr>
            </w:div>
          </w:divsChild>
        </w:div>
        <w:div w:id="2010987879">
          <w:marLeft w:val="0"/>
          <w:marRight w:val="0"/>
          <w:marTop w:val="0"/>
          <w:marBottom w:val="0"/>
          <w:divBdr>
            <w:top w:val="none" w:sz="0" w:space="0" w:color="auto"/>
            <w:left w:val="none" w:sz="0" w:space="0" w:color="auto"/>
            <w:bottom w:val="none" w:sz="0" w:space="0" w:color="auto"/>
            <w:right w:val="none" w:sz="0" w:space="0" w:color="auto"/>
          </w:divBdr>
          <w:divsChild>
            <w:div w:id="1064526286">
              <w:marLeft w:val="0"/>
              <w:marRight w:val="0"/>
              <w:marTop w:val="0"/>
              <w:marBottom w:val="0"/>
              <w:divBdr>
                <w:top w:val="none" w:sz="0" w:space="0" w:color="auto"/>
                <w:left w:val="none" w:sz="0" w:space="0" w:color="auto"/>
                <w:bottom w:val="none" w:sz="0" w:space="0" w:color="auto"/>
                <w:right w:val="none" w:sz="0" w:space="0" w:color="auto"/>
              </w:divBdr>
            </w:div>
            <w:div w:id="1315376953">
              <w:marLeft w:val="0"/>
              <w:marRight w:val="0"/>
              <w:marTop w:val="0"/>
              <w:marBottom w:val="0"/>
              <w:divBdr>
                <w:top w:val="none" w:sz="0" w:space="0" w:color="auto"/>
                <w:left w:val="none" w:sz="0" w:space="0" w:color="auto"/>
                <w:bottom w:val="none" w:sz="0" w:space="0" w:color="auto"/>
                <w:right w:val="none" w:sz="0" w:space="0" w:color="auto"/>
              </w:divBdr>
            </w:div>
          </w:divsChild>
        </w:div>
        <w:div w:id="1873374101">
          <w:marLeft w:val="0"/>
          <w:marRight w:val="0"/>
          <w:marTop w:val="0"/>
          <w:marBottom w:val="0"/>
          <w:divBdr>
            <w:top w:val="none" w:sz="0" w:space="0" w:color="auto"/>
            <w:left w:val="none" w:sz="0" w:space="0" w:color="auto"/>
            <w:bottom w:val="none" w:sz="0" w:space="0" w:color="auto"/>
            <w:right w:val="none" w:sz="0" w:space="0" w:color="auto"/>
          </w:divBdr>
          <w:divsChild>
            <w:div w:id="739332455">
              <w:marLeft w:val="0"/>
              <w:marRight w:val="0"/>
              <w:marTop w:val="0"/>
              <w:marBottom w:val="0"/>
              <w:divBdr>
                <w:top w:val="none" w:sz="0" w:space="0" w:color="auto"/>
                <w:left w:val="none" w:sz="0" w:space="0" w:color="auto"/>
                <w:bottom w:val="none" w:sz="0" w:space="0" w:color="auto"/>
                <w:right w:val="none" w:sz="0" w:space="0" w:color="auto"/>
              </w:divBdr>
            </w:div>
          </w:divsChild>
        </w:div>
        <w:div w:id="108204167">
          <w:marLeft w:val="0"/>
          <w:marRight w:val="0"/>
          <w:marTop w:val="0"/>
          <w:marBottom w:val="0"/>
          <w:divBdr>
            <w:top w:val="none" w:sz="0" w:space="0" w:color="auto"/>
            <w:left w:val="none" w:sz="0" w:space="0" w:color="auto"/>
            <w:bottom w:val="none" w:sz="0" w:space="0" w:color="auto"/>
            <w:right w:val="none" w:sz="0" w:space="0" w:color="auto"/>
          </w:divBdr>
          <w:divsChild>
            <w:div w:id="1460756483">
              <w:marLeft w:val="0"/>
              <w:marRight w:val="0"/>
              <w:marTop w:val="0"/>
              <w:marBottom w:val="0"/>
              <w:divBdr>
                <w:top w:val="none" w:sz="0" w:space="0" w:color="auto"/>
                <w:left w:val="none" w:sz="0" w:space="0" w:color="auto"/>
                <w:bottom w:val="none" w:sz="0" w:space="0" w:color="auto"/>
                <w:right w:val="none" w:sz="0" w:space="0" w:color="auto"/>
              </w:divBdr>
            </w:div>
          </w:divsChild>
        </w:div>
        <w:div w:id="521405766">
          <w:marLeft w:val="0"/>
          <w:marRight w:val="0"/>
          <w:marTop w:val="0"/>
          <w:marBottom w:val="0"/>
          <w:divBdr>
            <w:top w:val="none" w:sz="0" w:space="0" w:color="auto"/>
            <w:left w:val="none" w:sz="0" w:space="0" w:color="auto"/>
            <w:bottom w:val="none" w:sz="0" w:space="0" w:color="auto"/>
            <w:right w:val="none" w:sz="0" w:space="0" w:color="auto"/>
          </w:divBdr>
          <w:divsChild>
            <w:div w:id="216090468">
              <w:marLeft w:val="0"/>
              <w:marRight w:val="0"/>
              <w:marTop w:val="0"/>
              <w:marBottom w:val="0"/>
              <w:divBdr>
                <w:top w:val="none" w:sz="0" w:space="0" w:color="auto"/>
                <w:left w:val="none" w:sz="0" w:space="0" w:color="auto"/>
                <w:bottom w:val="none" w:sz="0" w:space="0" w:color="auto"/>
                <w:right w:val="none" w:sz="0" w:space="0" w:color="auto"/>
              </w:divBdr>
            </w:div>
            <w:div w:id="1445073364">
              <w:marLeft w:val="0"/>
              <w:marRight w:val="0"/>
              <w:marTop w:val="0"/>
              <w:marBottom w:val="0"/>
              <w:divBdr>
                <w:top w:val="none" w:sz="0" w:space="0" w:color="auto"/>
                <w:left w:val="none" w:sz="0" w:space="0" w:color="auto"/>
                <w:bottom w:val="none" w:sz="0" w:space="0" w:color="auto"/>
                <w:right w:val="none" w:sz="0" w:space="0" w:color="auto"/>
              </w:divBdr>
            </w:div>
            <w:div w:id="740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78502">
      <w:bodyDiv w:val="1"/>
      <w:marLeft w:val="0"/>
      <w:marRight w:val="0"/>
      <w:marTop w:val="0"/>
      <w:marBottom w:val="0"/>
      <w:divBdr>
        <w:top w:val="none" w:sz="0" w:space="0" w:color="auto"/>
        <w:left w:val="none" w:sz="0" w:space="0" w:color="auto"/>
        <w:bottom w:val="none" w:sz="0" w:space="0" w:color="auto"/>
        <w:right w:val="none" w:sz="0" w:space="0" w:color="auto"/>
      </w:divBdr>
      <w:divsChild>
        <w:div w:id="122116333">
          <w:marLeft w:val="0"/>
          <w:marRight w:val="0"/>
          <w:marTop w:val="0"/>
          <w:marBottom w:val="0"/>
          <w:divBdr>
            <w:top w:val="none" w:sz="0" w:space="0" w:color="auto"/>
            <w:left w:val="none" w:sz="0" w:space="0" w:color="auto"/>
            <w:bottom w:val="none" w:sz="0" w:space="0" w:color="auto"/>
            <w:right w:val="none" w:sz="0" w:space="0" w:color="auto"/>
          </w:divBdr>
        </w:div>
        <w:div w:id="715858006">
          <w:marLeft w:val="0"/>
          <w:marRight w:val="0"/>
          <w:marTop w:val="0"/>
          <w:marBottom w:val="0"/>
          <w:divBdr>
            <w:top w:val="none" w:sz="0" w:space="0" w:color="auto"/>
            <w:left w:val="none" w:sz="0" w:space="0" w:color="auto"/>
            <w:bottom w:val="none" w:sz="0" w:space="0" w:color="auto"/>
            <w:right w:val="none" w:sz="0" w:space="0" w:color="auto"/>
          </w:divBdr>
        </w:div>
      </w:divsChild>
    </w:div>
    <w:div w:id="723405890">
      <w:bodyDiv w:val="1"/>
      <w:marLeft w:val="0"/>
      <w:marRight w:val="0"/>
      <w:marTop w:val="0"/>
      <w:marBottom w:val="0"/>
      <w:divBdr>
        <w:top w:val="none" w:sz="0" w:space="0" w:color="auto"/>
        <w:left w:val="none" w:sz="0" w:space="0" w:color="auto"/>
        <w:bottom w:val="none" w:sz="0" w:space="0" w:color="auto"/>
        <w:right w:val="none" w:sz="0" w:space="0" w:color="auto"/>
      </w:divBdr>
      <w:divsChild>
        <w:div w:id="1154299350">
          <w:marLeft w:val="0"/>
          <w:marRight w:val="0"/>
          <w:marTop w:val="0"/>
          <w:marBottom w:val="0"/>
          <w:divBdr>
            <w:top w:val="none" w:sz="0" w:space="0" w:color="auto"/>
            <w:left w:val="none" w:sz="0" w:space="0" w:color="auto"/>
            <w:bottom w:val="none" w:sz="0" w:space="0" w:color="auto"/>
            <w:right w:val="none" w:sz="0" w:space="0" w:color="auto"/>
          </w:divBdr>
        </w:div>
        <w:div w:id="1656568992">
          <w:marLeft w:val="0"/>
          <w:marRight w:val="0"/>
          <w:marTop w:val="0"/>
          <w:marBottom w:val="0"/>
          <w:divBdr>
            <w:top w:val="none" w:sz="0" w:space="0" w:color="auto"/>
            <w:left w:val="none" w:sz="0" w:space="0" w:color="auto"/>
            <w:bottom w:val="none" w:sz="0" w:space="0" w:color="auto"/>
            <w:right w:val="none" w:sz="0" w:space="0" w:color="auto"/>
          </w:divBdr>
        </w:div>
        <w:div w:id="1903131698">
          <w:marLeft w:val="0"/>
          <w:marRight w:val="0"/>
          <w:marTop w:val="0"/>
          <w:marBottom w:val="0"/>
          <w:divBdr>
            <w:top w:val="none" w:sz="0" w:space="0" w:color="auto"/>
            <w:left w:val="none" w:sz="0" w:space="0" w:color="auto"/>
            <w:bottom w:val="none" w:sz="0" w:space="0" w:color="auto"/>
            <w:right w:val="none" w:sz="0" w:space="0" w:color="auto"/>
          </w:divBdr>
        </w:div>
      </w:divsChild>
    </w:div>
    <w:div w:id="848565125">
      <w:bodyDiv w:val="1"/>
      <w:marLeft w:val="0"/>
      <w:marRight w:val="0"/>
      <w:marTop w:val="0"/>
      <w:marBottom w:val="0"/>
      <w:divBdr>
        <w:top w:val="none" w:sz="0" w:space="0" w:color="auto"/>
        <w:left w:val="none" w:sz="0" w:space="0" w:color="auto"/>
        <w:bottom w:val="none" w:sz="0" w:space="0" w:color="auto"/>
        <w:right w:val="none" w:sz="0" w:space="0" w:color="auto"/>
      </w:divBdr>
      <w:divsChild>
        <w:div w:id="429469338">
          <w:marLeft w:val="0"/>
          <w:marRight w:val="0"/>
          <w:marTop w:val="0"/>
          <w:marBottom w:val="0"/>
          <w:divBdr>
            <w:top w:val="none" w:sz="0" w:space="0" w:color="auto"/>
            <w:left w:val="none" w:sz="0" w:space="0" w:color="auto"/>
            <w:bottom w:val="none" w:sz="0" w:space="0" w:color="auto"/>
            <w:right w:val="none" w:sz="0" w:space="0" w:color="auto"/>
          </w:divBdr>
        </w:div>
        <w:div w:id="1610504465">
          <w:marLeft w:val="0"/>
          <w:marRight w:val="0"/>
          <w:marTop w:val="0"/>
          <w:marBottom w:val="0"/>
          <w:divBdr>
            <w:top w:val="none" w:sz="0" w:space="0" w:color="auto"/>
            <w:left w:val="none" w:sz="0" w:space="0" w:color="auto"/>
            <w:bottom w:val="none" w:sz="0" w:space="0" w:color="auto"/>
            <w:right w:val="none" w:sz="0" w:space="0" w:color="auto"/>
          </w:divBdr>
        </w:div>
        <w:div w:id="139276946">
          <w:marLeft w:val="0"/>
          <w:marRight w:val="0"/>
          <w:marTop w:val="0"/>
          <w:marBottom w:val="0"/>
          <w:divBdr>
            <w:top w:val="none" w:sz="0" w:space="0" w:color="auto"/>
            <w:left w:val="none" w:sz="0" w:space="0" w:color="auto"/>
            <w:bottom w:val="none" w:sz="0" w:space="0" w:color="auto"/>
            <w:right w:val="none" w:sz="0" w:space="0" w:color="auto"/>
          </w:divBdr>
        </w:div>
        <w:div w:id="798062801">
          <w:marLeft w:val="0"/>
          <w:marRight w:val="0"/>
          <w:marTop w:val="0"/>
          <w:marBottom w:val="0"/>
          <w:divBdr>
            <w:top w:val="none" w:sz="0" w:space="0" w:color="auto"/>
            <w:left w:val="none" w:sz="0" w:space="0" w:color="auto"/>
            <w:bottom w:val="none" w:sz="0" w:space="0" w:color="auto"/>
            <w:right w:val="none" w:sz="0" w:space="0" w:color="auto"/>
          </w:divBdr>
        </w:div>
        <w:div w:id="565654112">
          <w:marLeft w:val="0"/>
          <w:marRight w:val="0"/>
          <w:marTop w:val="0"/>
          <w:marBottom w:val="0"/>
          <w:divBdr>
            <w:top w:val="none" w:sz="0" w:space="0" w:color="auto"/>
            <w:left w:val="none" w:sz="0" w:space="0" w:color="auto"/>
            <w:bottom w:val="none" w:sz="0" w:space="0" w:color="auto"/>
            <w:right w:val="none" w:sz="0" w:space="0" w:color="auto"/>
          </w:divBdr>
        </w:div>
      </w:divsChild>
    </w:div>
    <w:div w:id="911936486">
      <w:bodyDiv w:val="1"/>
      <w:marLeft w:val="0"/>
      <w:marRight w:val="0"/>
      <w:marTop w:val="0"/>
      <w:marBottom w:val="0"/>
      <w:divBdr>
        <w:top w:val="none" w:sz="0" w:space="0" w:color="auto"/>
        <w:left w:val="none" w:sz="0" w:space="0" w:color="auto"/>
        <w:bottom w:val="none" w:sz="0" w:space="0" w:color="auto"/>
        <w:right w:val="none" w:sz="0" w:space="0" w:color="auto"/>
      </w:divBdr>
      <w:divsChild>
        <w:div w:id="1043865934">
          <w:marLeft w:val="0"/>
          <w:marRight w:val="0"/>
          <w:marTop w:val="0"/>
          <w:marBottom w:val="0"/>
          <w:divBdr>
            <w:top w:val="none" w:sz="0" w:space="0" w:color="auto"/>
            <w:left w:val="none" w:sz="0" w:space="0" w:color="auto"/>
            <w:bottom w:val="none" w:sz="0" w:space="0" w:color="auto"/>
            <w:right w:val="none" w:sz="0" w:space="0" w:color="auto"/>
          </w:divBdr>
        </w:div>
        <w:div w:id="1143935329">
          <w:marLeft w:val="0"/>
          <w:marRight w:val="0"/>
          <w:marTop w:val="0"/>
          <w:marBottom w:val="0"/>
          <w:divBdr>
            <w:top w:val="none" w:sz="0" w:space="0" w:color="auto"/>
            <w:left w:val="none" w:sz="0" w:space="0" w:color="auto"/>
            <w:bottom w:val="none" w:sz="0" w:space="0" w:color="auto"/>
            <w:right w:val="none" w:sz="0" w:space="0" w:color="auto"/>
          </w:divBdr>
        </w:div>
      </w:divsChild>
    </w:div>
    <w:div w:id="1370102935">
      <w:bodyDiv w:val="1"/>
      <w:marLeft w:val="0"/>
      <w:marRight w:val="0"/>
      <w:marTop w:val="0"/>
      <w:marBottom w:val="0"/>
      <w:divBdr>
        <w:top w:val="none" w:sz="0" w:space="0" w:color="auto"/>
        <w:left w:val="none" w:sz="0" w:space="0" w:color="auto"/>
        <w:bottom w:val="none" w:sz="0" w:space="0" w:color="auto"/>
        <w:right w:val="none" w:sz="0" w:space="0" w:color="auto"/>
      </w:divBdr>
      <w:divsChild>
        <w:div w:id="364328163">
          <w:marLeft w:val="0"/>
          <w:marRight w:val="0"/>
          <w:marTop w:val="0"/>
          <w:marBottom w:val="0"/>
          <w:divBdr>
            <w:top w:val="none" w:sz="0" w:space="0" w:color="auto"/>
            <w:left w:val="none" w:sz="0" w:space="0" w:color="auto"/>
            <w:bottom w:val="none" w:sz="0" w:space="0" w:color="auto"/>
            <w:right w:val="none" w:sz="0" w:space="0" w:color="auto"/>
          </w:divBdr>
        </w:div>
        <w:div w:id="2098207969">
          <w:marLeft w:val="0"/>
          <w:marRight w:val="0"/>
          <w:marTop w:val="0"/>
          <w:marBottom w:val="0"/>
          <w:divBdr>
            <w:top w:val="none" w:sz="0" w:space="0" w:color="auto"/>
            <w:left w:val="none" w:sz="0" w:space="0" w:color="auto"/>
            <w:bottom w:val="none" w:sz="0" w:space="0" w:color="auto"/>
            <w:right w:val="none" w:sz="0" w:space="0" w:color="auto"/>
          </w:divBdr>
        </w:div>
        <w:div w:id="3439376">
          <w:marLeft w:val="0"/>
          <w:marRight w:val="0"/>
          <w:marTop w:val="0"/>
          <w:marBottom w:val="0"/>
          <w:divBdr>
            <w:top w:val="none" w:sz="0" w:space="0" w:color="auto"/>
            <w:left w:val="none" w:sz="0" w:space="0" w:color="auto"/>
            <w:bottom w:val="none" w:sz="0" w:space="0" w:color="auto"/>
            <w:right w:val="none" w:sz="0" w:space="0" w:color="auto"/>
          </w:divBdr>
        </w:div>
        <w:div w:id="1351450251">
          <w:marLeft w:val="0"/>
          <w:marRight w:val="0"/>
          <w:marTop w:val="0"/>
          <w:marBottom w:val="0"/>
          <w:divBdr>
            <w:top w:val="none" w:sz="0" w:space="0" w:color="auto"/>
            <w:left w:val="none" w:sz="0" w:space="0" w:color="auto"/>
            <w:bottom w:val="none" w:sz="0" w:space="0" w:color="auto"/>
            <w:right w:val="none" w:sz="0" w:space="0" w:color="auto"/>
          </w:divBdr>
        </w:div>
        <w:div w:id="916940105">
          <w:marLeft w:val="0"/>
          <w:marRight w:val="0"/>
          <w:marTop w:val="0"/>
          <w:marBottom w:val="0"/>
          <w:divBdr>
            <w:top w:val="none" w:sz="0" w:space="0" w:color="auto"/>
            <w:left w:val="none" w:sz="0" w:space="0" w:color="auto"/>
            <w:bottom w:val="none" w:sz="0" w:space="0" w:color="auto"/>
            <w:right w:val="none" w:sz="0" w:space="0" w:color="auto"/>
          </w:divBdr>
        </w:div>
        <w:div w:id="1235626907">
          <w:marLeft w:val="0"/>
          <w:marRight w:val="0"/>
          <w:marTop w:val="0"/>
          <w:marBottom w:val="0"/>
          <w:divBdr>
            <w:top w:val="none" w:sz="0" w:space="0" w:color="auto"/>
            <w:left w:val="none" w:sz="0" w:space="0" w:color="auto"/>
            <w:bottom w:val="none" w:sz="0" w:space="0" w:color="auto"/>
            <w:right w:val="none" w:sz="0" w:space="0" w:color="auto"/>
          </w:divBdr>
        </w:div>
        <w:div w:id="1733120612">
          <w:marLeft w:val="0"/>
          <w:marRight w:val="0"/>
          <w:marTop w:val="0"/>
          <w:marBottom w:val="0"/>
          <w:divBdr>
            <w:top w:val="none" w:sz="0" w:space="0" w:color="auto"/>
            <w:left w:val="none" w:sz="0" w:space="0" w:color="auto"/>
            <w:bottom w:val="none" w:sz="0" w:space="0" w:color="auto"/>
            <w:right w:val="none" w:sz="0" w:space="0" w:color="auto"/>
          </w:divBdr>
        </w:div>
        <w:div w:id="1636449694">
          <w:marLeft w:val="0"/>
          <w:marRight w:val="0"/>
          <w:marTop w:val="0"/>
          <w:marBottom w:val="0"/>
          <w:divBdr>
            <w:top w:val="none" w:sz="0" w:space="0" w:color="auto"/>
            <w:left w:val="none" w:sz="0" w:space="0" w:color="auto"/>
            <w:bottom w:val="none" w:sz="0" w:space="0" w:color="auto"/>
            <w:right w:val="none" w:sz="0" w:space="0" w:color="auto"/>
          </w:divBdr>
        </w:div>
        <w:div w:id="63529443">
          <w:marLeft w:val="0"/>
          <w:marRight w:val="0"/>
          <w:marTop w:val="0"/>
          <w:marBottom w:val="0"/>
          <w:divBdr>
            <w:top w:val="none" w:sz="0" w:space="0" w:color="auto"/>
            <w:left w:val="none" w:sz="0" w:space="0" w:color="auto"/>
            <w:bottom w:val="none" w:sz="0" w:space="0" w:color="auto"/>
            <w:right w:val="none" w:sz="0" w:space="0" w:color="auto"/>
          </w:divBdr>
        </w:div>
        <w:div w:id="1493718813">
          <w:marLeft w:val="0"/>
          <w:marRight w:val="0"/>
          <w:marTop w:val="0"/>
          <w:marBottom w:val="0"/>
          <w:divBdr>
            <w:top w:val="none" w:sz="0" w:space="0" w:color="auto"/>
            <w:left w:val="none" w:sz="0" w:space="0" w:color="auto"/>
            <w:bottom w:val="none" w:sz="0" w:space="0" w:color="auto"/>
            <w:right w:val="none" w:sz="0" w:space="0" w:color="auto"/>
          </w:divBdr>
        </w:div>
        <w:div w:id="553009297">
          <w:marLeft w:val="0"/>
          <w:marRight w:val="0"/>
          <w:marTop w:val="0"/>
          <w:marBottom w:val="0"/>
          <w:divBdr>
            <w:top w:val="none" w:sz="0" w:space="0" w:color="auto"/>
            <w:left w:val="none" w:sz="0" w:space="0" w:color="auto"/>
            <w:bottom w:val="none" w:sz="0" w:space="0" w:color="auto"/>
            <w:right w:val="none" w:sz="0" w:space="0" w:color="auto"/>
          </w:divBdr>
        </w:div>
        <w:div w:id="428552472">
          <w:marLeft w:val="0"/>
          <w:marRight w:val="0"/>
          <w:marTop w:val="0"/>
          <w:marBottom w:val="0"/>
          <w:divBdr>
            <w:top w:val="none" w:sz="0" w:space="0" w:color="auto"/>
            <w:left w:val="none" w:sz="0" w:space="0" w:color="auto"/>
            <w:bottom w:val="none" w:sz="0" w:space="0" w:color="auto"/>
            <w:right w:val="none" w:sz="0" w:space="0" w:color="auto"/>
          </w:divBdr>
        </w:div>
        <w:div w:id="1797528561">
          <w:marLeft w:val="0"/>
          <w:marRight w:val="0"/>
          <w:marTop w:val="0"/>
          <w:marBottom w:val="0"/>
          <w:divBdr>
            <w:top w:val="none" w:sz="0" w:space="0" w:color="auto"/>
            <w:left w:val="none" w:sz="0" w:space="0" w:color="auto"/>
            <w:bottom w:val="none" w:sz="0" w:space="0" w:color="auto"/>
            <w:right w:val="none" w:sz="0" w:space="0" w:color="auto"/>
          </w:divBdr>
        </w:div>
        <w:div w:id="2009819463">
          <w:marLeft w:val="0"/>
          <w:marRight w:val="0"/>
          <w:marTop w:val="0"/>
          <w:marBottom w:val="0"/>
          <w:divBdr>
            <w:top w:val="none" w:sz="0" w:space="0" w:color="auto"/>
            <w:left w:val="none" w:sz="0" w:space="0" w:color="auto"/>
            <w:bottom w:val="none" w:sz="0" w:space="0" w:color="auto"/>
            <w:right w:val="none" w:sz="0" w:space="0" w:color="auto"/>
          </w:divBdr>
        </w:div>
        <w:div w:id="1957981195">
          <w:marLeft w:val="0"/>
          <w:marRight w:val="0"/>
          <w:marTop w:val="0"/>
          <w:marBottom w:val="0"/>
          <w:divBdr>
            <w:top w:val="none" w:sz="0" w:space="0" w:color="auto"/>
            <w:left w:val="none" w:sz="0" w:space="0" w:color="auto"/>
            <w:bottom w:val="none" w:sz="0" w:space="0" w:color="auto"/>
            <w:right w:val="none" w:sz="0" w:space="0" w:color="auto"/>
          </w:divBdr>
        </w:div>
        <w:div w:id="2030637178">
          <w:marLeft w:val="0"/>
          <w:marRight w:val="0"/>
          <w:marTop w:val="0"/>
          <w:marBottom w:val="0"/>
          <w:divBdr>
            <w:top w:val="none" w:sz="0" w:space="0" w:color="auto"/>
            <w:left w:val="none" w:sz="0" w:space="0" w:color="auto"/>
            <w:bottom w:val="none" w:sz="0" w:space="0" w:color="auto"/>
            <w:right w:val="none" w:sz="0" w:space="0" w:color="auto"/>
          </w:divBdr>
        </w:div>
        <w:div w:id="828793836">
          <w:marLeft w:val="0"/>
          <w:marRight w:val="0"/>
          <w:marTop w:val="0"/>
          <w:marBottom w:val="0"/>
          <w:divBdr>
            <w:top w:val="none" w:sz="0" w:space="0" w:color="auto"/>
            <w:left w:val="none" w:sz="0" w:space="0" w:color="auto"/>
            <w:bottom w:val="none" w:sz="0" w:space="0" w:color="auto"/>
            <w:right w:val="none" w:sz="0" w:space="0" w:color="auto"/>
          </w:divBdr>
        </w:div>
        <w:div w:id="20282305">
          <w:marLeft w:val="0"/>
          <w:marRight w:val="0"/>
          <w:marTop w:val="0"/>
          <w:marBottom w:val="0"/>
          <w:divBdr>
            <w:top w:val="none" w:sz="0" w:space="0" w:color="auto"/>
            <w:left w:val="none" w:sz="0" w:space="0" w:color="auto"/>
            <w:bottom w:val="none" w:sz="0" w:space="0" w:color="auto"/>
            <w:right w:val="none" w:sz="0" w:space="0" w:color="auto"/>
          </w:divBdr>
        </w:div>
        <w:div w:id="968979405">
          <w:marLeft w:val="0"/>
          <w:marRight w:val="0"/>
          <w:marTop w:val="0"/>
          <w:marBottom w:val="0"/>
          <w:divBdr>
            <w:top w:val="none" w:sz="0" w:space="0" w:color="auto"/>
            <w:left w:val="none" w:sz="0" w:space="0" w:color="auto"/>
            <w:bottom w:val="none" w:sz="0" w:space="0" w:color="auto"/>
            <w:right w:val="none" w:sz="0" w:space="0" w:color="auto"/>
          </w:divBdr>
        </w:div>
        <w:div w:id="422724641">
          <w:marLeft w:val="0"/>
          <w:marRight w:val="0"/>
          <w:marTop w:val="0"/>
          <w:marBottom w:val="0"/>
          <w:divBdr>
            <w:top w:val="none" w:sz="0" w:space="0" w:color="auto"/>
            <w:left w:val="none" w:sz="0" w:space="0" w:color="auto"/>
            <w:bottom w:val="none" w:sz="0" w:space="0" w:color="auto"/>
            <w:right w:val="none" w:sz="0" w:space="0" w:color="auto"/>
          </w:divBdr>
        </w:div>
        <w:div w:id="1310134561">
          <w:marLeft w:val="0"/>
          <w:marRight w:val="0"/>
          <w:marTop w:val="0"/>
          <w:marBottom w:val="0"/>
          <w:divBdr>
            <w:top w:val="none" w:sz="0" w:space="0" w:color="auto"/>
            <w:left w:val="none" w:sz="0" w:space="0" w:color="auto"/>
            <w:bottom w:val="none" w:sz="0" w:space="0" w:color="auto"/>
            <w:right w:val="none" w:sz="0" w:space="0" w:color="auto"/>
          </w:divBdr>
        </w:div>
        <w:div w:id="735863036">
          <w:marLeft w:val="0"/>
          <w:marRight w:val="0"/>
          <w:marTop w:val="0"/>
          <w:marBottom w:val="0"/>
          <w:divBdr>
            <w:top w:val="none" w:sz="0" w:space="0" w:color="auto"/>
            <w:left w:val="none" w:sz="0" w:space="0" w:color="auto"/>
            <w:bottom w:val="none" w:sz="0" w:space="0" w:color="auto"/>
            <w:right w:val="none" w:sz="0" w:space="0" w:color="auto"/>
          </w:divBdr>
        </w:div>
        <w:div w:id="1201866534">
          <w:marLeft w:val="0"/>
          <w:marRight w:val="0"/>
          <w:marTop w:val="0"/>
          <w:marBottom w:val="0"/>
          <w:divBdr>
            <w:top w:val="none" w:sz="0" w:space="0" w:color="auto"/>
            <w:left w:val="none" w:sz="0" w:space="0" w:color="auto"/>
            <w:bottom w:val="none" w:sz="0" w:space="0" w:color="auto"/>
            <w:right w:val="none" w:sz="0" w:space="0" w:color="auto"/>
          </w:divBdr>
        </w:div>
        <w:div w:id="1120300228">
          <w:marLeft w:val="0"/>
          <w:marRight w:val="0"/>
          <w:marTop w:val="0"/>
          <w:marBottom w:val="0"/>
          <w:divBdr>
            <w:top w:val="none" w:sz="0" w:space="0" w:color="auto"/>
            <w:left w:val="none" w:sz="0" w:space="0" w:color="auto"/>
            <w:bottom w:val="none" w:sz="0" w:space="0" w:color="auto"/>
            <w:right w:val="none" w:sz="0" w:space="0" w:color="auto"/>
          </w:divBdr>
        </w:div>
      </w:divsChild>
    </w:div>
    <w:div w:id="1439594895">
      <w:bodyDiv w:val="1"/>
      <w:marLeft w:val="0"/>
      <w:marRight w:val="0"/>
      <w:marTop w:val="0"/>
      <w:marBottom w:val="0"/>
      <w:divBdr>
        <w:top w:val="none" w:sz="0" w:space="0" w:color="auto"/>
        <w:left w:val="none" w:sz="0" w:space="0" w:color="auto"/>
        <w:bottom w:val="none" w:sz="0" w:space="0" w:color="auto"/>
        <w:right w:val="none" w:sz="0" w:space="0" w:color="auto"/>
      </w:divBdr>
      <w:divsChild>
        <w:div w:id="1127815551">
          <w:marLeft w:val="0"/>
          <w:marRight w:val="0"/>
          <w:marTop w:val="0"/>
          <w:marBottom w:val="0"/>
          <w:divBdr>
            <w:top w:val="none" w:sz="0" w:space="0" w:color="auto"/>
            <w:left w:val="none" w:sz="0" w:space="0" w:color="auto"/>
            <w:bottom w:val="none" w:sz="0" w:space="0" w:color="auto"/>
            <w:right w:val="none" w:sz="0" w:space="0" w:color="auto"/>
          </w:divBdr>
        </w:div>
        <w:div w:id="896279016">
          <w:marLeft w:val="0"/>
          <w:marRight w:val="0"/>
          <w:marTop w:val="0"/>
          <w:marBottom w:val="0"/>
          <w:divBdr>
            <w:top w:val="none" w:sz="0" w:space="0" w:color="auto"/>
            <w:left w:val="none" w:sz="0" w:space="0" w:color="auto"/>
            <w:bottom w:val="none" w:sz="0" w:space="0" w:color="auto"/>
            <w:right w:val="none" w:sz="0" w:space="0" w:color="auto"/>
          </w:divBdr>
        </w:div>
        <w:div w:id="1693653998">
          <w:marLeft w:val="0"/>
          <w:marRight w:val="0"/>
          <w:marTop w:val="0"/>
          <w:marBottom w:val="0"/>
          <w:divBdr>
            <w:top w:val="none" w:sz="0" w:space="0" w:color="auto"/>
            <w:left w:val="none" w:sz="0" w:space="0" w:color="auto"/>
            <w:bottom w:val="none" w:sz="0" w:space="0" w:color="auto"/>
            <w:right w:val="none" w:sz="0" w:space="0" w:color="auto"/>
          </w:divBdr>
        </w:div>
        <w:div w:id="2134865376">
          <w:marLeft w:val="0"/>
          <w:marRight w:val="0"/>
          <w:marTop w:val="0"/>
          <w:marBottom w:val="0"/>
          <w:divBdr>
            <w:top w:val="none" w:sz="0" w:space="0" w:color="auto"/>
            <w:left w:val="none" w:sz="0" w:space="0" w:color="auto"/>
            <w:bottom w:val="none" w:sz="0" w:space="0" w:color="auto"/>
            <w:right w:val="none" w:sz="0" w:space="0" w:color="auto"/>
          </w:divBdr>
        </w:div>
        <w:div w:id="1318611450">
          <w:marLeft w:val="0"/>
          <w:marRight w:val="0"/>
          <w:marTop w:val="0"/>
          <w:marBottom w:val="0"/>
          <w:divBdr>
            <w:top w:val="none" w:sz="0" w:space="0" w:color="auto"/>
            <w:left w:val="none" w:sz="0" w:space="0" w:color="auto"/>
            <w:bottom w:val="none" w:sz="0" w:space="0" w:color="auto"/>
            <w:right w:val="none" w:sz="0" w:space="0" w:color="auto"/>
          </w:divBdr>
        </w:div>
        <w:div w:id="1694260253">
          <w:marLeft w:val="0"/>
          <w:marRight w:val="0"/>
          <w:marTop w:val="0"/>
          <w:marBottom w:val="0"/>
          <w:divBdr>
            <w:top w:val="none" w:sz="0" w:space="0" w:color="auto"/>
            <w:left w:val="none" w:sz="0" w:space="0" w:color="auto"/>
            <w:bottom w:val="none" w:sz="0" w:space="0" w:color="auto"/>
            <w:right w:val="none" w:sz="0" w:space="0" w:color="auto"/>
          </w:divBdr>
          <w:divsChild>
            <w:div w:id="1371344645">
              <w:marLeft w:val="0"/>
              <w:marRight w:val="0"/>
              <w:marTop w:val="0"/>
              <w:marBottom w:val="0"/>
              <w:divBdr>
                <w:top w:val="none" w:sz="0" w:space="0" w:color="auto"/>
                <w:left w:val="none" w:sz="0" w:space="0" w:color="auto"/>
                <w:bottom w:val="none" w:sz="0" w:space="0" w:color="auto"/>
                <w:right w:val="none" w:sz="0" w:space="0" w:color="auto"/>
              </w:divBdr>
            </w:div>
            <w:div w:id="1138186883">
              <w:marLeft w:val="0"/>
              <w:marRight w:val="0"/>
              <w:marTop w:val="0"/>
              <w:marBottom w:val="0"/>
              <w:divBdr>
                <w:top w:val="none" w:sz="0" w:space="0" w:color="auto"/>
                <w:left w:val="none" w:sz="0" w:space="0" w:color="auto"/>
                <w:bottom w:val="none" w:sz="0" w:space="0" w:color="auto"/>
                <w:right w:val="none" w:sz="0" w:space="0" w:color="auto"/>
              </w:divBdr>
            </w:div>
            <w:div w:id="154296571">
              <w:marLeft w:val="0"/>
              <w:marRight w:val="0"/>
              <w:marTop w:val="0"/>
              <w:marBottom w:val="0"/>
              <w:divBdr>
                <w:top w:val="none" w:sz="0" w:space="0" w:color="auto"/>
                <w:left w:val="none" w:sz="0" w:space="0" w:color="auto"/>
                <w:bottom w:val="none" w:sz="0" w:space="0" w:color="auto"/>
                <w:right w:val="none" w:sz="0" w:space="0" w:color="auto"/>
              </w:divBdr>
            </w:div>
            <w:div w:id="537278482">
              <w:marLeft w:val="0"/>
              <w:marRight w:val="0"/>
              <w:marTop w:val="0"/>
              <w:marBottom w:val="0"/>
              <w:divBdr>
                <w:top w:val="none" w:sz="0" w:space="0" w:color="auto"/>
                <w:left w:val="none" w:sz="0" w:space="0" w:color="auto"/>
                <w:bottom w:val="none" w:sz="0" w:space="0" w:color="auto"/>
                <w:right w:val="none" w:sz="0" w:space="0" w:color="auto"/>
              </w:divBdr>
            </w:div>
            <w:div w:id="1023046400">
              <w:marLeft w:val="0"/>
              <w:marRight w:val="0"/>
              <w:marTop w:val="0"/>
              <w:marBottom w:val="0"/>
              <w:divBdr>
                <w:top w:val="none" w:sz="0" w:space="0" w:color="auto"/>
                <w:left w:val="none" w:sz="0" w:space="0" w:color="auto"/>
                <w:bottom w:val="none" w:sz="0" w:space="0" w:color="auto"/>
                <w:right w:val="none" w:sz="0" w:space="0" w:color="auto"/>
              </w:divBdr>
            </w:div>
            <w:div w:id="1809593073">
              <w:marLeft w:val="0"/>
              <w:marRight w:val="0"/>
              <w:marTop w:val="0"/>
              <w:marBottom w:val="0"/>
              <w:divBdr>
                <w:top w:val="none" w:sz="0" w:space="0" w:color="auto"/>
                <w:left w:val="none" w:sz="0" w:space="0" w:color="auto"/>
                <w:bottom w:val="none" w:sz="0" w:space="0" w:color="auto"/>
                <w:right w:val="none" w:sz="0" w:space="0" w:color="auto"/>
              </w:divBdr>
            </w:div>
            <w:div w:id="252859119">
              <w:marLeft w:val="0"/>
              <w:marRight w:val="0"/>
              <w:marTop w:val="0"/>
              <w:marBottom w:val="0"/>
              <w:divBdr>
                <w:top w:val="none" w:sz="0" w:space="0" w:color="auto"/>
                <w:left w:val="none" w:sz="0" w:space="0" w:color="auto"/>
                <w:bottom w:val="none" w:sz="0" w:space="0" w:color="auto"/>
                <w:right w:val="none" w:sz="0" w:space="0" w:color="auto"/>
              </w:divBdr>
            </w:div>
            <w:div w:id="1979190587">
              <w:marLeft w:val="0"/>
              <w:marRight w:val="0"/>
              <w:marTop w:val="0"/>
              <w:marBottom w:val="0"/>
              <w:divBdr>
                <w:top w:val="none" w:sz="0" w:space="0" w:color="auto"/>
                <w:left w:val="none" w:sz="0" w:space="0" w:color="auto"/>
                <w:bottom w:val="none" w:sz="0" w:space="0" w:color="auto"/>
                <w:right w:val="none" w:sz="0" w:space="0" w:color="auto"/>
              </w:divBdr>
            </w:div>
            <w:div w:id="664628072">
              <w:marLeft w:val="0"/>
              <w:marRight w:val="0"/>
              <w:marTop w:val="0"/>
              <w:marBottom w:val="0"/>
              <w:divBdr>
                <w:top w:val="none" w:sz="0" w:space="0" w:color="auto"/>
                <w:left w:val="none" w:sz="0" w:space="0" w:color="auto"/>
                <w:bottom w:val="none" w:sz="0" w:space="0" w:color="auto"/>
                <w:right w:val="none" w:sz="0" w:space="0" w:color="auto"/>
              </w:divBdr>
            </w:div>
            <w:div w:id="2073044422">
              <w:marLeft w:val="0"/>
              <w:marRight w:val="0"/>
              <w:marTop w:val="0"/>
              <w:marBottom w:val="0"/>
              <w:divBdr>
                <w:top w:val="none" w:sz="0" w:space="0" w:color="auto"/>
                <w:left w:val="none" w:sz="0" w:space="0" w:color="auto"/>
                <w:bottom w:val="none" w:sz="0" w:space="0" w:color="auto"/>
                <w:right w:val="none" w:sz="0" w:space="0" w:color="auto"/>
              </w:divBdr>
            </w:div>
            <w:div w:id="1481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69512">
      <w:bodyDiv w:val="1"/>
      <w:marLeft w:val="0"/>
      <w:marRight w:val="0"/>
      <w:marTop w:val="0"/>
      <w:marBottom w:val="0"/>
      <w:divBdr>
        <w:top w:val="none" w:sz="0" w:space="0" w:color="auto"/>
        <w:left w:val="none" w:sz="0" w:space="0" w:color="auto"/>
        <w:bottom w:val="none" w:sz="0" w:space="0" w:color="auto"/>
        <w:right w:val="none" w:sz="0" w:space="0" w:color="auto"/>
      </w:divBdr>
      <w:divsChild>
        <w:div w:id="707879970">
          <w:marLeft w:val="0"/>
          <w:marRight w:val="0"/>
          <w:marTop w:val="0"/>
          <w:marBottom w:val="0"/>
          <w:divBdr>
            <w:top w:val="none" w:sz="0" w:space="0" w:color="auto"/>
            <w:left w:val="none" w:sz="0" w:space="0" w:color="auto"/>
            <w:bottom w:val="none" w:sz="0" w:space="0" w:color="auto"/>
            <w:right w:val="none" w:sz="0" w:space="0" w:color="auto"/>
          </w:divBdr>
          <w:divsChild>
            <w:div w:id="1555001873">
              <w:marLeft w:val="0"/>
              <w:marRight w:val="0"/>
              <w:marTop w:val="0"/>
              <w:marBottom w:val="0"/>
              <w:divBdr>
                <w:top w:val="none" w:sz="0" w:space="0" w:color="auto"/>
                <w:left w:val="none" w:sz="0" w:space="0" w:color="auto"/>
                <w:bottom w:val="none" w:sz="0" w:space="0" w:color="auto"/>
                <w:right w:val="none" w:sz="0" w:space="0" w:color="auto"/>
              </w:divBdr>
            </w:div>
            <w:div w:id="327025658">
              <w:marLeft w:val="0"/>
              <w:marRight w:val="0"/>
              <w:marTop w:val="0"/>
              <w:marBottom w:val="0"/>
              <w:divBdr>
                <w:top w:val="none" w:sz="0" w:space="0" w:color="auto"/>
                <w:left w:val="none" w:sz="0" w:space="0" w:color="auto"/>
                <w:bottom w:val="none" w:sz="0" w:space="0" w:color="auto"/>
                <w:right w:val="none" w:sz="0" w:space="0" w:color="auto"/>
              </w:divBdr>
            </w:div>
            <w:div w:id="662513693">
              <w:marLeft w:val="0"/>
              <w:marRight w:val="0"/>
              <w:marTop w:val="0"/>
              <w:marBottom w:val="0"/>
              <w:divBdr>
                <w:top w:val="none" w:sz="0" w:space="0" w:color="auto"/>
                <w:left w:val="none" w:sz="0" w:space="0" w:color="auto"/>
                <w:bottom w:val="none" w:sz="0" w:space="0" w:color="auto"/>
                <w:right w:val="none" w:sz="0" w:space="0" w:color="auto"/>
              </w:divBdr>
            </w:div>
            <w:div w:id="538511236">
              <w:marLeft w:val="0"/>
              <w:marRight w:val="0"/>
              <w:marTop w:val="0"/>
              <w:marBottom w:val="0"/>
              <w:divBdr>
                <w:top w:val="none" w:sz="0" w:space="0" w:color="auto"/>
                <w:left w:val="none" w:sz="0" w:space="0" w:color="auto"/>
                <w:bottom w:val="none" w:sz="0" w:space="0" w:color="auto"/>
                <w:right w:val="none" w:sz="0" w:space="0" w:color="auto"/>
              </w:divBdr>
            </w:div>
            <w:div w:id="1478034356">
              <w:marLeft w:val="0"/>
              <w:marRight w:val="0"/>
              <w:marTop w:val="0"/>
              <w:marBottom w:val="0"/>
              <w:divBdr>
                <w:top w:val="none" w:sz="0" w:space="0" w:color="auto"/>
                <w:left w:val="none" w:sz="0" w:space="0" w:color="auto"/>
                <w:bottom w:val="none" w:sz="0" w:space="0" w:color="auto"/>
                <w:right w:val="none" w:sz="0" w:space="0" w:color="auto"/>
              </w:divBdr>
            </w:div>
            <w:div w:id="1347248076">
              <w:marLeft w:val="0"/>
              <w:marRight w:val="0"/>
              <w:marTop w:val="0"/>
              <w:marBottom w:val="0"/>
              <w:divBdr>
                <w:top w:val="none" w:sz="0" w:space="0" w:color="auto"/>
                <w:left w:val="none" w:sz="0" w:space="0" w:color="auto"/>
                <w:bottom w:val="none" w:sz="0" w:space="0" w:color="auto"/>
                <w:right w:val="none" w:sz="0" w:space="0" w:color="auto"/>
              </w:divBdr>
            </w:div>
          </w:divsChild>
        </w:div>
        <w:div w:id="2012365240">
          <w:marLeft w:val="0"/>
          <w:marRight w:val="0"/>
          <w:marTop w:val="0"/>
          <w:marBottom w:val="0"/>
          <w:divBdr>
            <w:top w:val="none" w:sz="0" w:space="0" w:color="auto"/>
            <w:left w:val="none" w:sz="0" w:space="0" w:color="auto"/>
            <w:bottom w:val="none" w:sz="0" w:space="0" w:color="auto"/>
            <w:right w:val="none" w:sz="0" w:space="0" w:color="auto"/>
          </w:divBdr>
          <w:divsChild>
            <w:div w:id="2129856208">
              <w:marLeft w:val="0"/>
              <w:marRight w:val="0"/>
              <w:marTop w:val="0"/>
              <w:marBottom w:val="0"/>
              <w:divBdr>
                <w:top w:val="none" w:sz="0" w:space="0" w:color="auto"/>
                <w:left w:val="none" w:sz="0" w:space="0" w:color="auto"/>
                <w:bottom w:val="none" w:sz="0" w:space="0" w:color="auto"/>
                <w:right w:val="none" w:sz="0" w:space="0" w:color="auto"/>
              </w:divBdr>
            </w:div>
            <w:div w:id="1743602384">
              <w:marLeft w:val="0"/>
              <w:marRight w:val="0"/>
              <w:marTop w:val="0"/>
              <w:marBottom w:val="0"/>
              <w:divBdr>
                <w:top w:val="none" w:sz="0" w:space="0" w:color="auto"/>
                <w:left w:val="none" w:sz="0" w:space="0" w:color="auto"/>
                <w:bottom w:val="none" w:sz="0" w:space="0" w:color="auto"/>
                <w:right w:val="none" w:sz="0" w:space="0" w:color="auto"/>
              </w:divBdr>
            </w:div>
            <w:div w:id="1306819672">
              <w:marLeft w:val="0"/>
              <w:marRight w:val="0"/>
              <w:marTop w:val="0"/>
              <w:marBottom w:val="0"/>
              <w:divBdr>
                <w:top w:val="none" w:sz="0" w:space="0" w:color="auto"/>
                <w:left w:val="none" w:sz="0" w:space="0" w:color="auto"/>
                <w:bottom w:val="none" w:sz="0" w:space="0" w:color="auto"/>
                <w:right w:val="none" w:sz="0" w:space="0" w:color="auto"/>
              </w:divBdr>
            </w:div>
            <w:div w:id="1581793265">
              <w:marLeft w:val="0"/>
              <w:marRight w:val="0"/>
              <w:marTop w:val="0"/>
              <w:marBottom w:val="0"/>
              <w:divBdr>
                <w:top w:val="none" w:sz="0" w:space="0" w:color="auto"/>
                <w:left w:val="none" w:sz="0" w:space="0" w:color="auto"/>
                <w:bottom w:val="none" w:sz="0" w:space="0" w:color="auto"/>
                <w:right w:val="none" w:sz="0" w:space="0" w:color="auto"/>
              </w:divBdr>
            </w:div>
            <w:div w:id="698094190">
              <w:marLeft w:val="0"/>
              <w:marRight w:val="0"/>
              <w:marTop w:val="0"/>
              <w:marBottom w:val="0"/>
              <w:divBdr>
                <w:top w:val="none" w:sz="0" w:space="0" w:color="auto"/>
                <w:left w:val="none" w:sz="0" w:space="0" w:color="auto"/>
                <w:bottom w:val="none" w:sz="0" w:space="0" w:color="auto"/>
                <w:right w:val="none" w:sz="0" w:space="0" w:color="auto"/>
              </w:divBdr>
            </w:div>
            <w:div w:id="4459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3183">
      <w:bodyDiv w:val="1"/>
      <w:marLeft w:val="0"/>
      <w:marRight w:val="0"/>
      <w:marTop w:val="0"/>
      <w:marBottom w:val="0"/>
      <w:divBdr>
        <w:top w:val="none" w:sz="0" w:space="0" w:color="auto"/>
        <w:left w:val="none" w:sz="0" w:space="0" w:color="auto"/>
        <w:bottom w:val="none" w:sz="0" w:space="0" w:color="auto"/>
        <w:right w:val="none" w:sz="0" w:space="0" w:color="auto"/>
      </w:divBdr>
      <w:divsChild>
        <w:div w:id="404111754">
          <w:marLeft w:val="0"/>
          <w:marRight w:val="0"/>
          <w:marTop w:val="0"/>
          <w:marBottom w:val="0"/>
          <w:divBdr>
            <w:top w:val="none" w:sz="0" w:space="0" w:color="auto"/>
            <w:left w:val="none" w:sz="0" w:space="0" w:color="auto"/>
            <w:bottom w:val="none" w:sz="0" w:space="0" w:color="auto"/>
            <w:right w:val="none" w:sz="0" w:space="0" w:color="auto"/>
          </w:divBdr>
          <w:divsChild>
            <w:div w:id="2064475915">
              <w:marLeft w:val="0"/>
              <w:marRight w:val="0"/>
              <w:marTop w:val="0"/>
              <w:marBottom w:val="0"/>
              <w:divBdr>
                <w:top w:val="none" w:sz="0" w:space="0" w:color="auto"/>
                <w:left w:val="none" w:sz="0" w:space="0" w:color="auto"/>
                <w:bottom w:val="none" w:sz="0" w:space="0" w:color="auto"/>
                <w:right w:val="none" w:sz="0" w:space="0" w:color="auto"/>
              </w:divBdr>
            </w:div>
            <w:div w:id="254635476">
              <w:marLeft w:val="0"/>
              <w:marRight w:val="0"/>
              <w:marTop w:val="0"/>
              <w:marBottom w:val="0"/>
              <w:divBdr>
                <w:top w:val="none" w:sz="0" w:space="0" w:color="auto"/>
                <w:left w:val="none" w:sz="0" w:space="0" w:color="auto"/>
                <w:bottom w:val="none" w:sz="0" w:space="0" w:color="auto"/>
                <w:right w:val="none" w:sz="0" w:space="0" w:color="auto"/>
              </w:divBdr>
            </w:div>
          </w:divsChild>
        </w:div>
        <w:div w:id="813333038">
          <w:marLeft w:val="0"/>
          <w:marRight w:val="0"/>
          <w:marTop w:val="0"/>
          <w:marBottom w:val="0"/>
          <w:divBdr>
            <w:top w:val="none" w:sz="0" w:space="0" w:color="auto"/>
            <w:left w:val="none" w:sz="0" w:space="0" w:color="auto"/>
            <w:bottom w:val="none" w:sz="0" w:space="0" w:color="auto"/>
            <w:right w:val="none" w:sz="0" w:space="0" w:color="auto"/>
          </w:divBdr>
          <w:divsChild>
            <w:div w:id="12387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3242">
      <w:bodyDiv w:val="1"/>
      <w:marLeft w:val="0"/>
      <w:marRight w:val="0"/>
      <w:marTop w:val="0"/>
      <w:marBottom w:val="0"/>
      <w:divBdr>
        <w:top w:val="none" w:sz="0" w:space="0" w:color="auto"/>
        <w:left w:val="none" w:sz="0" w:space="0" w:color="auto"/>
        <w:bottom w:val="none" w:sz="0" w:space="0" w:color="auto"/>
        <w:right w:val="none" w:sz="0" w:space="0" w:color="auto"/>
      </w:divBdr>
      <w:divsChild>
        <w:div w:id="1511603345">
          <w:marLeft w:val="0"/>
          <w:marRight w:val="0"/>
          <w:marTop w:val="0"/>
          <w:marBottom w:val="0"/>
          <w:divBdr>
            <w:top w:val="none" w:sz="0" w:space="0" w:color="auto"/>
            <w:left w:val="none" w:sz="0" w:space="0" w:color="auto"/>
            <w:bottom w:val="none" w:sz="0" w:space="0" w:color="auto"/>
            <w:right w:val="none" w:sz="0" w:space="0" w:color="auto"/>
          </w:divBdr>
        </w:div>
        <w:div w:id="435252761">
          <w:marLeft w:val="0"/>
          <w:marRight w:val="0"/>
          <w:marTop w:val="0"/>
          <w:marBottom w:val="0"/>
          <w:divBdr>
            <w:top w:val="none" w:sz="0" w:space="0" w:color="auto"/>
            <w:left w:val="none" w:sz="0" w:space="0" w:color="auto"/>
            <w:bottom w:val="none" w:sz="0" w:space="0" w:color="auto"/>
            <w:right w:val="none" w:sz="0" w:space="0" w:color="auto"/>
          </w:divBdr>
        </w:div>
        <w:div w:id="1463110979">
          <w:marLeft w:val="0"/>
          <w:marRight w:val="0"/>
          <w:marTop w:val="0"/>
          <w:marBottom w:val="0"/>
          <w:divBdr>
            <w:top w:val="none" w:sz="0" w:space="0" w:color="auto"/>
            <w:left w:val="none" w:sz="0" w:space="0" w:color="auto"/>
            <w:bottom w:val="none" w:sz="0" w:space="0" w:color="auto"/>
            <w:right w:val="none" w:sz="0" w:space="0" w:color="auto"/>
          </w:divBdr>
        </w:div>
        <w:div w:id="511534877">
          <w:marLeft w:val="0"/>
          <w:marRight w:val="0"/>
          <w:marTop w:val="0"/>
          <w:marBottom w:val="0"/>
          <w:divBdr>
            <w:top w:val="none" w:sz="0" w:space="0" w:color="auto"/>
            <w:left w:val="none" w:sz="0" w:space="0" w:color="auto"/>
            <w:bottom w:val="none" w:sz="0" w:space="0" w:color="auto"/>
            <w:right w:val="none" w:sz="0" w:space="0" w:color="auto"/>
          </w:divBdr>
        </w:div>
        <w:div w:id="1695644630">
          <w:marLeft w:val="0"/>
          <w:marRight w:val="0"/>
          <w:marTop w:val="0"/>
          <w:marBottom w:val="0"/>
          <w:divBdr>
            <w:top w:val="none" w:sz="0" w:space="0" w:color="auto"/>
            <w:left w:val="none" w:sz="0" w:space="0" w:color="auto"/>
            <w:bottom w:val="none" w:sz="0" w:space="0" w:color="auto"/>
            <w:right w:val="none" w:sz="0" w:space="0" w:color="auto"/>
          </w:divBdr>
        </w:div>
        <w:div w:id="10032004">
          <w:marLeft w:val="0"/>
          <w:marRight w:val="0"/>
          <w:marTop w:val="0"/>
          <w:marBottom w:val="0"/>
          <w:divBdr>
            <w:top w:val="none" w:sz="0" w:space="0" w:color="auto"/>
            <w:left w:val="none" w:sz="0" w:space="0" w:color="auto"/>
            <w:bottom w:val="none" w:sz="0" w:space="0" w:color="auto"/>
            <w:right w:val="none" w:sz="0" w:space="0" w:color="auto"/>
          </w:divBdr>
        </w:div>
        <w:div w:id="1190682202">
          <w:marLeft w:val="0"/>
          <w:marRight w:val="0"/>
          <w:marTop w:val="0"/>
          <w:marBottom w:val="0"/>
          <w:divBdr>
            <w:top w:val="none" w:sz="0" w:space="0" w:color="auto"/>
            <w:left w:val="none" w:sz="0" w:space="0" w:color="auto"/>
            <w:bottom w:val="none" w:sz="0" w:space="0" w:color="auto"/>
            <w:right w:val="none" w:sz="0" w:space="0" w:color="auto"/>
          </w:divBdr>
        </w:div>
        <w:div w:id="1317294937">
          <w:marLeft w:val="0"/>
          <w:marRight w:val="0"/>
          <w:marTop w:val="0"/>
          <w:marBottom w:val="0"/>
          <w:divBdr>
            <w:top w:val="none" w:sz="0" w:space="0" w:color="auto"/>
            <w:left w:val="none" w:sz="0" w:space="0" w:color="auto"/>
            <w:bottom w:val="none" w:sz="0" w:space="0" w:color="auto"/>
            <w:right w:val="none" w:sz="0" w:space="0" w:color="auto"/>
          </w:divBdr>
        </w:div>
        <w:div w:id="798256471">
          <w:marLeft w:val="0"/>
          <w:marRight w:val="0"/>
          <w:marTop w:val="0"/>
          <w:marBottom w:val="0"/>
          <w:divBdr>
            <w:top w:val="none" w:sz="0" w:space="0" w:color="auto"/>
            <w:left w:val="none" w:sz="0" w:space="0" w:color="auto"/>
            <w:bottom w:val="none" w:sz="0" w:space="0" w:color="auto"/>
            <w:right w:val="none" w:sz="0" w:space="0" w:color="auto"/>
          </w:divBdr>
        </w:div>
        <w:div w:id="1349285190">
          <w:marLeft w:val="0"/>
          <w:marRight w:val="0"/>
          <w:marTop w:val="0"/>
          <w:marBottom w:val="0"/>
          <w:divBdr>
            <w:top w:val="none" w:sz="0" w:space="0" w:color="auto"/>
            <w:left w:val="none" w:sz="0" w:space="0" w:color="auto"/>
            <w:bottom w:val="none" w:sz="0" w:space="0" w:color="auto"/>
            <w:right w:val="none" w:sz="0" w:space="0" w:color="auto"/>
          </w:divBdr>
        </w:div>
        <w:div w:id="486752130">
          <w:marLeft w:val="0"/>
          <w:marRight w:val="0"/>
          <w:marTop w:val="0"/>
          <w:marBottom w:val="0"/>
          <w:divBdr>
            <w:top w:val="none" w:sz="0" w:space="0" w:color="auto"/>
            <w:left w:val="none" w:sz="0" w:space="0" w:color="auto"/>
            <w:bottom w:val="none" w:sz="0" w:space="0" w:color="auto"/>
            <w:right w:val="none" w:sz="0" w:space="0" w:color="auto"/>
          </w:divBdr>
        </w:div>
        <w:div w:id="1791708915">
          <w:marLeft w:val="0"/>
          <w:marRight w:val="0"/>
          <w:marTop w:val="0"/>
          <w:marBottom w:val="0"/>
          <w:divBdr>
            <w:top w:val="none" w:sz="0" w:space="0" w:color="auto"/>
            <w:left w:val="none" w:sz="0" w:space="0" w:color="auto"/>
            <w:bottom w:val="none" w:sz="0" w:space="0" w:color="auto"/>
            <w:right w:val="none" w:sz="0" w:space="0" w:color="auto"/>
          </w:divBdr>
        </w:div>
        <w:div w:id="1578707428">
          <w:marLeft w:val="0"/>
          <w:marRight w:val="0"/>
          <w:marTop w:val="0"/>
          <w:marBottom w:val="0"/>
          <w:divBdr>
            <w:top w:val="none" w:sz="0" w:space="0" w:color="auto"/>
            <w:left w:val="none" w:sz="0" w:space="0" w:color="auto"/>
            <w:bottom w:val="none" w:sz="0" w:space="0" w:color="auto"/>
            <w:right w:val="none" w:sz="0" w:space="0" w:color="auto"/>
          </w:divBdr>
        </w:div>
        <w:div w:id="882448680">
          <w:marLeft w:val="0"/>
          <w:marRight w:val="0"/>
          <w:marTop w:val="0"/>
          <w:marBottom w:val="0"/>
          <w:divBdr>
            <w:top w:val="none" w:sz="0" w:space="0" w:color="auto"/>
            <w:left w:val="none" w:sz="0" w:space="0" w:color="auto"/>
            <w:bottom w:val="none" w:sz="0" w:space="0" w:color="auto"/>
            <w:right w:val="none" w:sz="0" w:space="0" w:color="auto"/>
          </w:divBdr>
        </w:div>
        <w:div w:id="352535060">
          <w:marLeft w:val="0"/>
          <w:marRight w:val="0"/>
          <w:marTop w:val="0"/>
          <w:marBottom w:val="0"/>
          <w:divBdr>
            <w:top w:val="none" w:sz="0" w:space="0" w:color="auto"/>
            <w:left w:val="none" w:sz="0" w:space="0" w:color="auto"/>
            <w:bottom w:val="none" w:sz="0" w:space="0" w:color="auto"/>
            <w:right w:val="none" w:sz="0" w:space="0" w:color="auto"/>
          </w:divBdr>
        </w:div>
        <w:div w:id="261185237">
          <w:marLeft w:val="0"/>
          <w:marRight w:val="0"/>
          <w:marTop w:val="0"/>
          <w:marBottom w:val="0"/>
          <w:divBdr>
            <w:top w:val="none" w:sz="0" w:space="0" w:color="auto"/>
            <w:left w:val="none" w:sz="0" w:space="0" w:color="auto"/>
            <w:bottom w:val="none" w:sz="0" w:space="0" w:color="auto"/>
            <w:right w:val="none" w:sz="0" w:space="0" w:color="auto"/>
          </w:divBdr>
        </w:div>
        <w:div w:id="699471808">
          <w:marLeft w:val="0"/>
          <w:marRight w:val="0"/>
          <w:marTop w:val="0"/>
          <w:marBottom w:val="0"/>
          <w:divBdr>
            <w:top w:val="none" w:sz="0" w:space="0" w:color="auto"/>
            <w:left w:val="none" w:sz="0" w:space="0" w:color="auto"/>
            <w:bottom w:val="none" w:sz="0" w:space="0" w:color="auto"/>
            <w:right w:val="none" w:sz="0" w:space="0" w:color="auto"/>
          </w:divBdr>
        </w:div>
        <w:div w:id="1005088986">
          <w:marLeft w:val="0"/>
          <w:marRight w:val="0"/>
          <w:marTop w:val="0"/>
          <w:marBottom w:val="0"/>
          <w:divBdr>
            <w:top w:val="none" w:sz="0" w:space="0" w:color="auto"/>
            <w:left w:val="none" w:sz="0" w:space="0" w:color="auto"/>
            <w:bottom w:val="none" w:sz="0" w:space="0" w:color="auto"/>
            <w:right w:val="none" w:sz="0" w:space="0" w:color="auto"/>
          </w:divBdr>
        </w:div>
        <w:div w:id="131025658">
          <w:marLeft w:val="0"/>
          <w:marRight w:val="0"/>
          <w:marTop w:val="0"/>
          <w:marBottom w:val="0"/>
          <w:divBdr>
            <w:top w:val="none" w:sz="0" w:space="0" w:color="auto"/>
            <w:left w:val="none" w:sz="0" w:space="0" w:color="auto"/>
            <w:bottom w:val="none" w:sz="0" w:space="0" w:color="auto"/>
            <w:right w:val="none" w:sz="0" w:space="0" w:color="auto"/>
          </w:divBdr>
        </w:div>
      </w:divsChild>
    </w:div>
    <w:div w:id="1878614799">
      <w:bodyDiv w:val="1"/>
      <w:marLeft w:val="0"/>
      <w:marRight w:val="0"/>
      <w:marTop w:val="0"/>
      <w:marBottom w:val="0"/>
      <w:divBdr>
        <w:top w:val="none" w:sz="0" w:space="0" w:color="auto"/>
        <w:left w:val="none" w:sz="0" w:space="0" w:color="auto"/>
        <w:bottom w:val="none" w:sz="0" w:space="0" w:color="auto"/>
        <w:right w:val="none" w:sz="0" w:space="0" w:color="auto"/>
      </w:divBdr>
      <w:divsChild>
        <w:div w:id="1112822829">
          <w:marLeft w:val="0"/>
          <w:marRight w:val="0"/>
          <w:marTop w:val="0"/>
          <w:marBottom w:val="0"/>
          <w:divBdr>
            <w:top w:val="none" w:sz="0" w:space="0" w:color="auto"/>
            <w:left w:val="none" w:sz="0" w:space="0" w:color="auto"/>
            <w:bottom w:val="none" w:sz="0" w:space="0" w:color="auto"/>
            <w:right w:val="none" w:sz="0" w:space="0" w:color="auto"/>
          </w:divBdr>
        </w:div>
        <w:div w:id="1510675038">
          <w:marLeft w:val="0"/>
          <w:marRight w:val="0"/>
          <w:marTop w:val="0"/>
          <w:marBottom w:val="0"/>
          <w:divBdr>
            <w:top w:val="none" w:sz="0" w:space="0" w:color="auto"/>
            <w:left w:val="none" w:sz="0" w:space="0" w:color="auto"/>
            <w:bottom w:val="none" w:sz="0" w:space="0" w:color="auto"/>
            <w:right w:val="none" w:sz="0" w:space="0" w:color="auto"/>
          </w:divBdr>
        </w:div>
        <w:div w:id="966621632">
          <w:marLeft w:val="0"/>
          <w:marRight w:val="0"/>
          <w:marTop w:val="0"/>
          <w:marBottom w:val="0"/>
          <w:divBdr>
            <w:top w:val="none" w:sz="0" w:space="0" w:color="auto"/>
            <w:left w:val="none" w:sz="0" w:space="0" w:color="auto"/>
            <w:bottom w:val="none" w:sz="0" w:space="0" w:color="auto"/>
            <w:right w:val="none" w:sz="0" w:space="0" w:color="auto"/>
          </w:divBdr>
        </w:div>
      </w:divsChild>
    </w:div>
    <w:div w:id="1951428921">
      <w:bodyDiv w:val="1"/>
      <w:marLeft w:val="0"/>
      <w:marRight w:val="0"/>
      <w:marTop w:val="0"/>
      <w:marBottom w:val="0"/>
      <w:divBdr>
        <w:top w:val="none" w:sz="0" w:space="0" w:color="auto"/>
        <w:left w:val="none" w:sz="0" w:space="0" w:color="auto"/>
        <w:bottom w:val="none" w:sz="0" w:space="0" w:color="auto"/>
        <w:right w:val="none" w:sz="0" w:space="0" w:color="auto"/>
      </w:divBdr>
      <w:divsChild>
        <w:div w:id="732044523">
          <w:marLeft w:val="0"/>
          <w:marRight w:val="0"/>
          <w:marTop w:val="0"/>
          <w:marBottom w:val="0"/>
          <w:divBdr>
            <w:top w:val="none" w:sz="0" w:space="0" w:color="auto"/>
            <w:left w:val="none" w:sz="0" w:space="0" w:color="auto"/>
            <w:bottom w:val="none" w:sz="0" w:space="0" w:color="auto"/>
            <w:right w:val="none" w:sz="0" w:space="0" w:color="auto"/>
          </w:divBdr>
          <w:divsChild>
            <w:div w:id="42873985">
              <w:marLeft w:val="0"/>
              <w:marRight w:val="0"/>
              <w:marTop w:val="0"/>
              <w:marBottom w:val="0"/>
              <w:divBdr>
                <w:top w:val="none" w:sz="0" w:space="0" w:color="auto"/>
                <w:left w:val="none" w:sz="0" w:space="0" w:color="auto"/>
                <w:bottom w:val="none" w:sz="0" w:space="0" w:color="auto"/>
                <w:right w:val="none" w:sz="0" w:space="0" w:color="auto"/>
              </w:divBdr>
            </w:div>
            <w:div w:id="1426727247">
              <w:marLeft w:val="0"/>
              <w:marRight w:val="0"/>
              <w:marTop w:val="0"/>
              <w:marBottom w:val="0"/>
              <w:divBdr>
                <w:top w:val="none" w:sz="0" w:space="0" w:color="auto"/>
                <w:left w:val="none" w:sz="0" w:space="0" w:color="auto"/>
                <w:bottom w:val="none" w:sz="0" w:space="0" w:color="auto"/>
                <w:right w:val="none" w:sz="0" w:space="0" w:color="auto"/>
              </w:divBdr>
            </w:div>
            <w:div w:id="698240193">
              <w:marLeft w:val="0"/>
              <w:marRight w:val="0"/>
              <w:marTop w:val="0"/>
              <w:marBottom w:val="0"/>
              <w:divBdr>
                <w:top w:val="none" w:sz="0" w:space="0" w:color="auto"/>
                <w:left w:val="none" w:sz="0" w:space="0" w:color="auto"/>
                <w:bottom w:val="none" w:sz="0" w:space="0" w:color="auto"/>
                <w:right w:val="none" w:sz="0" w:space="0" w:color="auto"/>
              </w:divBdr>
            </w:div>
          </w:divsChild>
        </w:div>
        <w:div w:id="1533422446">
          <w:marLeft w:val="0"/>
          <w:marRight w:val="0"/>
          <w:marTop w:val="0"/>
          <w:marBottom w:val="0"/>
          <w:divBdr>
            <w:top w:val="none" w:sz="0" w:space="0" w:color="auto"/>
            <w:left w:val="none" w:sz="0" w:space="0" w:color="auto"/>
            <w:bottom w:val="none" w:sz="0" w:space="0" w:color="auto"/>
            <w:right w:val="none" w:sz="0" w:space="0" w:color="auto"/>
          </w:divBdr>
          <w:divsChild>
            <w:div w:id="1304431344">
              <w:marLeft w:val="0"/>
              <w:marRight w:val="0"/>
              <w:marTop w:val="0"/>
              <w:marBottom w:val="0"/>
              <w:divBdr>
                <w:top w:val="none" w:sz="0" w:space="0" w:color="auto"/>
                <w:left w:val="none" w:sz="0" w:space="0" w:color="auto"/>
                <w:bottom w:val="none" w:sz="0" w:space="0" w:color="auto"/>
                <w:right w:val="none" w:sz="0" w:space="0" w:color="auto"/>
              </w:divBdr>
            </w:div>
            <w:div w:id="852259896">
              <w:marLeft w:val="0"/>
              <w:marRight w:val="0"/>
              <w:marTop w:val="0"/>
              <w:marBottom w:val="0"/>
              <w:divBdr>
                <w:top w:val="none" w:sz="0" w:space="0" w:color="auto"/>
                <w:left w:val="none" w:sz="0" w:space="0" w:color="auto"/>
                <w:bottom w:val="none" w:sz="0" w:space="0" w:color="auto"/>
                <w:right w:val="none" w:sz="0" w:space="0" w:color="auto"/>
              </w:divBdr>
            </w:div>
            <w:div w:id="1042825310">
              <w:marLeft w:val="0"/>
              <w:marRight w:val="0"/>
              <w:marTop w:val="0"/>
              <w:marBottom w:val="0"/>
              <w:divBdr>
                <w:top w:val="none" w:sz="0" w:space="0" w:color="auto"/>
                <w:left w:val="none" w:sz="0" w:space="0" w:color="auto"/>
                <w:bottom w:val="none" w:sz="0" w:space="0" w:color="auto"/>
                <w:right w:val="none" w:sz="0" w:space="0" w:color="auto"/>
              </w:divBdr>
            </w:div>
            <w:div w:id="1638022399">
              <w:marLeft w:val="0"/>
              <w:marRight w:val="0"/>
              <w:marTop w:val="0"/>
              <w:marBottom w:val="0"/>
              <w:divBdr>
                <w:top w:val="none" w:sz="0" w:space="0" w:color="auto"/>
                <w:left w:val="none" w:sz="0" w:space="0" w:color="auto"/>
                <w:bottom w:val="none" w:sz="0" w:space="0" w:color="auto"/>
                <w:right w:val="none" w:sz="0" w:space="0" w:color="auto"/>
              </w:divBdr>
            </w:div>
            <w:div w:id="321275845">
              <w:marLeft w:val="0"/>
              <w:marRight w:val="0"/>
              <w:marTop w:val="0"/>
              <w:marBottom w:val="0"/>
              <w:divBdr>
                <w:top w:val="none" w:sz="0" w:space="0" w:color="auto"/>
                <w:left w:val="none" w:sz="0" w:space="0" w:color="auto"/>
                <w:bottom w:val="none" w:sz="0" w:space="0" w:color="auto"/>
                <w:right w:val="none" w:sz="0" w:space="0" w:color="auto"/>
              </w:divBdr>
            </w:div>
          </w:divsChild>
        </w:div>
        <w:div w:id="1090392420">
          <w:marLeft w:val="0"/>
          <w:marRight w:val="0"/>
          <w:marTop w:val="0"/>
          <w:marBottom w:val="0"/>
          <w:divBdr>
            <w:top w:val="none" w:sz="0" w:space="0" w:color="auto"/>
            <w:left w:val="none" w:sz="0" w:space="0" w:color="auto"/>
            <w:bottom w:val="none" w:sz="0" w:space="0" w:color="auto"/>
            <w:right w:val="none" w:sz="0" w:space="0" w:color="auto"/>
          </w:divBdr>
        </w:div>
        <w:div w:id="987826647">
          <w:marLeft w:val="0"/>
          <w:marRight w:val="0"/>
          <w:marTop w:val="0"/>
          <w:marBottom w:val="0"/>
          <w:divBdr>
            <w:top w:val="none" w:sz="0" w:space="0" w:color="auto"/>
            <w:left w:val="none" w:sz="0" w:space="0" w:color="auto"/>
            <w:bottom w:val="none" w:sz="0" w:space="0" w:color="auto"/>
            <w:right w:val="none" w:sz="0" w:space="0" w:color="auto"/>
          </w:divBdr>
        </w:div>
        <w:div w:id="367612606">
          <w:marLeft w:val="0"/>
          <w:marRight w:val="0"/>
          <w:marTop w:val="0"/>
          <w:marBottom w:val="0"/>
          <w:divBdr>
            <w:top w:val="none" w:sz="0" w:space="0" w:color="auto"/>
            <w:left w:val="none" w:sz="0" w:space="0" w:color="auto"/>
            <w:bottom w:val="none" w:sz="0" w:space="0" w:color="auto"/>
            <w:right w:val="none" w:sz="0" w:space="0" w:color="auto"/>
          </w:divBdr>
        </w:div>
        <w:div w:id="1709181702">
          <w:marLeft w:val="0"/>
          <w:marRight w:val="0"/>
          <w:marTop w:val="0"/>
          <w:marBottom w:val="0"/>
          <w:divBdr>
            <w:top w:val="none" w:sz="0" w:space="0" w:color="auto"/>
            <w:left w:val="none" w:sz="0" w:space="0" w:color="auto"/>
            <w:bottom w:val="none" w:sz="0" w:space="0" w:color="auto"/>
            <w:right w:val="none" w:sz="0" w:space="0" w:color="auto"/>
          </w:divBdr>
        </w:div>
        <w:div w:id="1909151164">
          <w:marLeft w:val="0"/>
          <w:marRight w:val="0"/>
          <w:marTop w:val="0"/>
          <w:marBottom w:val="0"/>
          <w:divBdr>
            <w:top w:val="none" w:sz="0" w:space="0" w:color="auto"/>
            <w:left w:val="none" w:sz="0" w:space="0" w:color="auto"/>
            <w:bottom w:val="none" w:sz="0" w:space="0" w:color="auto"/>
            <w:right w:val="none" w:sz="0" w:space="0" w:color="auto"/>
          </w:divBdr>
        </w:div>
        <w:div w:id="1030834847">
          <w:marLeft w:val="0"/>
          <w:marRight w:val="0"/>
          <w:marTop w:val="0"/>
          <w:marBottom w:val="0"/>
          <w:divBdr>
            <w:top w:val="none" w:sz="0" w:space="0" w:color="auto"/>
            <w:left w:val="none" w:sz="0" w:space="0" w:color="auto"/>
            <w:bottom w:val="none" w:sz="0" w:space="0" w:color="auto"/>
            <w:right w:val="none" w:sz="0" w:space="0" w:color="auto"/>
          </w:divBdr>
        </w:div>
        <w:div w:id="1632443557">
          <w:marLeft w:val="0"/>
          <w:marRight w:val="0"/>
          <w:marTop w:val="0"/>
          <w:marBottom w:val="0"/>
          <w:divBdr>
            <w:top w:val="none" w:sz="0" w:space="0" w:color="auto"/>
            <w:left w:val="none" w:sz="0" w:space="0" w:color="auto"/>
            <w:bottom w:val="none" w:sz="0" w:space="0" w:color="auto"/>
            <w:right w:val="none" w:sz="0" w:space="0" w:color="auto"/>
          </w:divBdr>
        </w:div>
        <w:div w:id="1874028440">
          <w:marLeft w:val="0"/>
          <w:marRight w:val="0"/>
          <w:marTop w:val="0"/>
          <w:marBottom w:val="0"/>
          <w:divBdr>
            <w:top w:val="none" w:sz="0" w:space="0" w:color="auto"/>
            <w:left w:val="none" w:sz="0" w:space="0" w:color="auto"/>
            <w:bottom w:val="none" w:sz="0" w:space="0" w:color="auto"/>
            <w:right w:val="none" w:sz="0" w:space="0" w:color="auto"/>
          </w:divBdr>
        </w:div>
        <w:div w:id="1689678664">
          <w:marLeft w:val="0"/>
          <w:marRight w:val="0"/>
          <w:marTop w:val="0"/>
          <w:marBottom w:val="0"/>
          <w:divBdr>
            <w:top w:val="none" w:sz="0" w:space="0" w:color="auto"/>
            <w:left w:val="none" w:sz="0" w:space="0" w:color="auto"/>
            <w:bottom w:val="none" w:sz="0" w:space="0" w:color="auto"/>
            <w:right w:val="none" w:sz="0" w:space="0" w:color="auto"/>
          </w:divBdr>
        </w:div>
        <w:div w:id="1140919560">
          <w:marLeft w:val="0"/>
          <w:marRight w:val="0"/>
          <w:marTop w:val="0"/>
          <w:marBottom w:val="0"/>
          <w:divBdr>
            <w:top w:val="none" w:sz="0" w:space="0" w:color="auto"/>
            <w:left w:val="none" w:sz="0" w:space="0" w:color="auto"/>
            <w:bottom w:val="none" w:sz="0" w:space="0" w:color="auto"/>
            <w:right w:val="none" w:sz="0" w:space="0" w:color="auto"/>
          </w:divBdr>
        </w:div>
        <w:div w:id="140587010">
          <w:marLeft w:val="0"/>
          <w:marRight w:val="0"/>
          <w:marTop w:val="0"/>
          <w:marBottom w:val="0"/>
          <w:divBdr>
            <w:top w:val="none" w:sz="0" w:space="0" w:color="auto"/>
            <w:left w:val="none" w:sz="0" w:space="0" w:color="auto"/>
            <w:bottom w:val="none" w:sz="0" w:space="0" w:color="auto"/>
            <w:right w:val="none" w:sz="0" w:space="0" w:color="auto"/>
          </w:divBdr>
        </w:div>
        <w:div w:id="1548879570">
          <w:marLeft w:val="0"/>
          <w:marRight w:val="0"/>
          <w:marTop w:val="0"/>
          <w:marBottom w:val="0"/>
          <w:divBdr>
            <w:top w:val="none" w:sz="0" w:space="0" w:color="auto"/>
            <w:left w:val="none" w:sz="0" w:space="0" w:color="auto"/>
            <w:bottom w:val="none" w:sz="0" w:space="0" w:color="auto"/>
            <w:right w:val="none" w:sz="0" w:space="0" w:color="auto"/>
          </w:divBdr>
        </w:div>
        <w:div w:id="1081179854">
          <w:marLeft w:val="0"/>
          <w:marRight w:val="0"/>
          <w:marTop w:val="0"/>
          <w:marBottom w:val="0"/>
          <w:divBdr>
            <w:top w:val="none" w:sz="0" w:space="0" w:color="auto"/>
            <w:left w:val="none" w:sz="0" w:space="0" w:color="auto"/>
            <w:bottom w:val="none" w:sz="0" w:space="0" w:color="auto"/>
            <w:right w:val="none" w:sz="0" w:space="0" w:color="auto"/>
          </w:divBdr>
        </w:div>
        <w:div w:id="1133331936">
          <w:marLeft w:val="0"/>
          <w:marRight w:val="0"/>
          <w:marTop w:val="0"/>
          <w:marBottom w:val="0"/>
          <w:divBdr>
            <w:top w:val="none" w:sz="0" w:space="0" w:color="auto"/>
            <w:left w:val="none" w:sz="0" w:space="0" w:color="auto"/>
            <w:bottom w:val="none" w:sz="0" w:space="0" w:color="auto"/>
            <w:right w:val="none" w:sz="0" w:space="0" w:color="auto"/>
          </w:divBdr>
        </w:div>
        <w:div w:id="1016536882">
          <w:marLeft w:val="0"/>
          <w:marRight w:val="0"/>
          <w:marTop w:val="0"/>
          <w:marBottom w:val="0"/>
          <w:divBdr>
            <w:top w:val="none" w:sz="0" w:space="0" w:color="auto"/>
            <w:left w:val="none" w:sz="0" w:space="0" w:color="auto"/>
            <w:bottom w:val="none" w:sz="0" w:space="0" w:color="auto"/>
            <w:right w:val="none" w:sz="0" w:space="0" w:color="auto"/>
          </w:divBdr>
        </w:div>
        <w:div w:id="1581213479">
          <w:marLeft w:val="0"/>
          <w:marRight w:val="0"/>
          <w:marTop w:val="0"/>
          <w:marBottom w:val="0"/>
          <w:divBdr>
            <w:top w:val="none" w:sz="0" w:space="0" w:color="auto"/>
            <w:left w:val="none" w:sz="0" w:space="0" w:color="auto"/>
            <w:bottom w:val="none" w:sz="0" w:space="0" w:color="auto"/>
            <w:right w:val="none" w:sz="0" w:space="0" w:color="auto"/>
          </w:divBdr>
        </w:div>
      </w:divsChild>
    </w:div>
    <w:div w:id="1981570165">
      <w:bodyDiv w:val="1"/>
      <w:marLeft w:val="0"/>
      <w:marRight w:val="0"/>
      <w:marTop w:val="0"/>
      <w:marBottom w:val="0"/>
      <w:divBdr>
        <w:top w:val="none" w:sz="0" w:space="0" w:color="auto"/>
        <w:left w:val="none" w:sz="0" w:space="0" w:color="auto"/>
        <w:bottom w:val="none" w:sz="0" w:space="0" w:color="auto"/>
        <w:right w:val="none" w:sz="0" w:space="0" w:color="auto"/>
      </w:divBdr>
      <w:divsChild>
        <w:div w:id="1580943342">
          <w:marLeft w:val="0"/>
          <w:marRight w:val="0"/>
          <w:marTop w:val="0"/>
          <w:marBottom w:val="0"/>
          <w:divBdr>
            <w:top w:val="none" w:sz="0" w:space="0" w:color="auto"/>
            <w:left w:val="none" w:sz="0" w:space="0" w:color="auto"/>
            <w:bottom w:val="none" w:sz="0" w:space="0" w:color="auto"/>
            <w:right w:val="none" w:sz="0" w:space="0" w:color="auto"/>
          </w:divBdr>
        </w:div>
        <w:div w:id="144901254">
          <w:marLeft w:val="0"/>
          <w:marRight w:val="0"/>
          <w:marTop w:val="0"/>
          <w:marBottom w:val="0"/>
          <w:divBdr>
            <w:top w:val="none" w:sz="0" w:space="0" w:color="auto"/>
            <w:left w:val="none" w:sz="0" w:space="0" w:color="auto"/>
            <w:bottom w:val="none" w:sz="0" w:space="0" w:color="auto"/>
            <w:right w:val="none" w:sz="0" w:space="0" w:color="auto"/>
          </w:divBdr>
        </w:div>
        <w:div w:id="360982500">
          <w:marLeft w:val="0"/>
          <w:marRight w:val="0"/>
          <w:marTop w:val="0"/>
          <w:marBottom w:val="0"/>
          <w:divBdr>
            <w:top w:val="none" w:sz="0" w:space="0" w:color="auto"/>
            <w:left w:val="none" w:sz="0" w:space="0" w:color="auto"/>
            <w:bottom w:val="none" w:sz="0" w:space="0" w:color="auto"/>
            <w:right w:val="none" w:sz="0" w:space="0" w:color="auto"/>
          </w:divBdr>
        </w:div>
      </w:divsChild>
    </w:div>
    <w:div w:id="2026860291">
      <w:bodyDiv w:val="1"/>
      <w:marLeft w:val="0"/>
      <w:marRight w:val="0"/>
      <w:marTop w:val="0"/>
      <w:marBottom w:val="0"/>
      <w:divBdr>
        <w:top w:val="none" w:sz="0" w:space="0" w:color="auto"/>
        <w:left w:val="none" w:sz="0" w:space="0" w:color="auto"/>
        <w:bottom w:val="none" w:sz="0" w:space="0" w:color="auto"/>
        <w:right w:val="none" w:sz="0" w:space="0" w:color="auto"/>
      </w:divBdr>
      <w:divsChild>
        <w:div w:id="1318223308">
          <w:marLeft w:val="0"/>
          <w:marRight w:val="0"/>
          <w:marTop w:val="0"/>
          <w:marBottom w:val="0"/>
          <w:divBdr>
            <w:top w:val="none" w:sz="0" w:space="0" w:color="auto"/>
            <w:left w:val="none" w:sz="0" w:space="0" w:color="auto"/>
            <w:bottom w:val="none" w:sz="0" w:space="0" w:color="auto"/>
            <w:right w:val="none" w:sz="0" w:space="0" w:color="auto"/>
          </w:divBdr>
          <w:divsChild>
            <w:div w:id="1485052884">
              <w:marLeft w:val="0"/>
              <w:marRight w:val="0"/>
              <w:marTop w:val="0"/>
              <w:marBottom w:val="0"/>
              <w:divBdr>
                <w:top w:val="none" w:sz="0" w:space="0" w:color="auto"/>
                <w:left w:val="none" w:sz="0" w:space="0" w:color="auto"/>
                <w:bottom w:val="none" w:sz="0" w:space="0" w:color="auto"/>
                <w:right w:val="none" w:sz="0" w:space="0" w:color="auto"/>
              </w:divBdr>
            </w:div>
            <w:div w:id="486480486">
              <w:marLeft w:val="0"/>
              <w:marRight w:val="0"/>
              <w:marTop w:val="0"/>
              <w:marBottom w:val="0"/>
              <w:divBdr>
                <w:top w:val="none" w:sz="0" w:space="0" w:color="auto"/>
                <w:left w:val="none" w:sz="0" w:space="0" w:color="auto"/>
                <w:bottom w:val="none" w:sz="0" w:space="0" w:color="auto"/>
                <w:right w:val="none" w:sz="0" w:space="0" w:color="auto"/>
              </w:divBdr>
            </w:div>
            <w:div w:id="27529463">
              <w:marLeft w:val="0"/>
              <w:marRight w:val="0"/>
              <w:marTop w:val="0"/>
              <w:marBottom w:val="0"/>
              <w:divBdr>
                <w:top w:val="none" w:sz="0" w:space="0" w:color="auto"/>
                <w:left w:val="none" w:sz="0" w:space="0" w:color="auto"/>
                <w:bottom w:val="none" w:sz="0" w:space="0" w:color="auto"/>
                <w:right w:val="none" w:sz="0" w:space="0" w:color="auto"/>
              </w:divBdr>
            </w:div>
            <w:div w:id="1672875500">
              <w:marLeft w:val="0"/>
              <w:marRight w:val="0"/>
              <w:marTop w:val="0"/>
              <w:marBottom w:val="0"/>
              <w:divBdr>
                <w:top w:val="none" w:sz="0" w:space="0" w:color="auto"/>
                <w:left w:val="none" w:sz="0" w:space="0" w:color="auto"/>
                <w:bottom w:val="none" w:sz="0" w:space="0" w:color="auto"/>
                <w:right w:val="none" w:sz="0" w:space="0" w:color="auto"/>
              </w:divBdr>
            </w:div>
            <w:div w:id="407383195">
              <w:marLeft w:val="0"/>
              <w:marRight w:val="0"/>
              <w:marTop w:val="0"/>
              <w:marBottom w:val="0"/>
              <w:divBdr>
                <w:top w:val="none" w:sz="0" w:space="0" w:color="auto"/>
                <w:left w:val="none" w:sz="0" w:space="0" w:color="auto"/>
                <w:bottom w:val="none" w:sz="0" w:space="0" w:color="auto"/>
                <w:right w:val="none" w:sz="0" w:space="0" w:color="auto"/>
              </w:divBdr>
            </w:div>
            <w:div w:id="1981107831">
              <w:marLeft w:val="0"/>
              <w:marRight w:val="0"/>
              <w:marTop w:val="0"/>
              <w:marBottom w:val="0"/>
              <w:divBdr>
                <w:top w:val="none" w:sz="0" w:space="0" w:color="auto"/>
                <w:left w:val="none" w:sz="0" w:space="0" w:color="auto"/>
                <w:bottom w:val="none" w:sz="0" w:space="0" w:color="auto"/>
                <w:right w:val="none" w:sz="0" w:space="0" w:color="auto"/>
              </w:divBdr>
            </w:div>
          </w:divsChild>
        </w:div>
        <w:div w:id="2079787005">
          <w:marLeft w:val="0"/>
          <w:marRight w:val="0"/>
          <w:marTop w:val="0"/>
          <w:marBottom w:val="0"/>
          <w:divBdr>
            <w:top w:val="none" w:sz="0" w:space="0" w:color="auto"/>
            <w:left w:val="none" w:sz="0" w:space="0" w:color="auto"/>
            <w:bottom w:val="none" w:sz="0" w:space="0" w:color="auto"/>
            <w:right w:val="none" w:sz="0" w:space="0" w:color="auto"/>
          </w:divBdr>
          <w:divsChild>
            <w:div w:id="556160719">
              <w:marLeft w:val="0"/>
              <w:marRight w:val="0"/>
              <w:marTop w:val="0"/>
              <w:marBottom w:val="0"/>
              <w:divBdr>
                <w:top w:val="none" w:sz="0" w:space="0" w:color="auto"/>
                <w:left w:val="none" w:sz="0" w:space="0" w:color="auto"/>
                <w:bottom w:val="none" w:sz="0" w:space="0" w:color="auto"/>
                <w:right w:val="none" w:sz="0" w:space="0" w:color="auto"/>
              </w:divBdr>
            </w:div>
            <w:div w:id="1387686090">
              <w:marLeft w:val="0"/>
              <w:marRight w:val="0"/>
              <w:marTop w:val="0"/>
              <w:marBottom w:val="0"/>
              <w:divBdr>
                <w:top w:val="none" w:sz="0" w:space="0" w:color="auto"/>
                <w:left w:val="none" w:sz="0" w:space="0" w:color="auto"/>
                <w:bottom w:val="none" w:sz="0" w:space="0" w:color="auto"/>
                <w:right w:val="none" w:sz="0" w:space="0" w:color="auto"/>
              </w:divBdr>
            </w:div>
            <w:div w:id="1651060130">
              <w:marLeft w:val="0"/>
              <w:marRight w:val="0"/>
              <w:marTop w:val="0"/>
              <w:marBottom w:val="0"/>
              <w:divBdr>
                <w:top w:val="none" w:sz="0" w:space="0" w:color="auto"/>
                <w:left w:val="none" w:sz="0" w:space="0" w:color="auto"/>
                <w:bottom w:val="none" w:sz="0" w:space="0" w:color="auto"/>
                <w:right w:val="none" w:sz="0" w:space="0" w:color="auto"/>
              </w:divBdr>
            </w:div>
            <w:div w:id="614797291">
              <w:marLeft w:val="0"/>
              <w:marRight w:val="0"/>
              <w:marTop w:val="0"/>
              <w:marBottom w:val="0"/>
              <w:divBdr>
                <w:top w:val="none" w:sz="0" w:space="0" w:color="auto"/>
                <w:left w:val="none" w:sz="0" w:space="0" w:color="auto"/>
                <w:bottom w:val="none" w:sz="0" w:space="0" w:color="auto"/>
                <w:right w:val="none" w:sz="0" w:space="0" w:color="auto"/>
              </w:divBdr>
            </w:div>
            <w:div w:id="654920918">
              <w:marLeft w:val="0"/>
              <w:marRight w:val="0"/>
              <w:marTop w:val="0"/>
              <w:marBottom w:val="0"/>
              <w:divBdr>
                <w:top w:val="none" w:sz="0" w:space="0" w:color="auto"/>
                <w:left w:val="none" w:sz="0" w:space="0" w:color="auto"/>
                <w:bottom w:val="none" w:sz="0" w:space="0" w:color="auto"/>
                <w:right w:val="none" w:sz="0" w:space="0" w:color="auto"/>
              </w:divBdr>
            </w:div>
            <w:div w:id="1962032562">
              <w:marLeft w:val="0"/>
              <w:marRight w:val="0"/>
              <w:marTop w:val="0"/>
              <w:marBottom w:val="0"/>
              <w:divBdr>
                <w:top w:val="none" w:sz="0" w:space="0" w:color="auto"/>
                <w:left w:val="none" w:sz="0" w:space="0" w:color="auto"/>
                <w:bottom w:val="none" w:sz="0" w:space="0" w:color="auto"/>
                <w:right w:val="none" w:sz="0" w:space="0" w:color="auto"/>
              </w:divBdr>
            </w:div>
          </w:divsChild>
        </w:div>
        <w:div w:id="1843622298">
          <w:marLeft w:val="0"/>
          <w:marRight w:val="0"/>
          <w:marTop w:val="0"/>
          <w:marBottom w:val="0"/>
          <w:divBdr>
            <w:top w:val="none" w:sz="0" w:space="0" w:color="auto"/>
            <w:left w:val="none" w:sz="0" w:space="0" w:color="auto"/>
            <w:bottom w:val="none" w:sz="0" w:space="0" w:color="auto"/>
            <w:right w:val="none" w:sz="0" w:space="0" w:color="auto"/>
          </w:divBdr>
          <w:divsChild>
            <w:div w:id="1220552128">
              <w:marLeft w:val="0"/>
              <w:marRight w:val="0"/>
              <w:marTop w:val="0"/>
              <w:marBottom w:val="0"/>
              <w:divBdr>
                <w:top w:val="none" w:sz="0" w:space="0" w:color="auto"/>
                <w:left w:val="none" w:sz="0" w:space="0" w:color="auto"/>
                <w:bottom w:val="none" w:sz="0" w:space="0" w:color="auto"/>
                <w:right w:val="none" w:sz="0" w:space="0" w:color="auto"/>
              </w:divBdr>
            </w:div>
            <w:div w:id="1430463085">
              <w:marLeft w:val="0"/>
              <w:marRight w:val="0"/>
              <w:marTop w:val="0"/>
              <w:marBottom w:val="0"/>
              <w:divBdr>
                <w:top w:val="none" w:sz="0" w:space="0" w:color="auto"/>
                <w:left w:val="none" w:sz="0" w:space="0" w:color="auto"/>
                <w:bottom w:val="none" w:sz="0" w:space="0" w:color="auto"/>
                <w:right w:val="none" w:sz="0" w:space="0" w:color="auto"/>
              </w:divBdr>
            </w:div>
            <w:div w:id="1619679464">
              <w:marLeft w:val="0"/>
              <w:marRight w:val="0"/>
              <w:marTop w:val="0"/>
              <w:marBottom w:val="0"/>
              <w:divBdr>
                <w:top w:val="none" w:sz="0" w:space="0" w:color="auto"/>
                <w:left w:val="none" w:sz="0" w:space="0" w:color="auto"/>
                <w:bottom w:val="none" w:sz="0" w:space="0" w:color="auto"/>
                <w:right w:val="none" w:sz="0" w:space="0" w:color="auto"/>
              </w:divBdr>
            </w:div>
          </w:divsChild>
        </w:div>
        <w:div w:id="4986961">
          <w:marLeft w:val="0"/>
          <w:marRight w:val="0"/>
          <w:marTop w:val="0"/>
          <w:marBottom w:val="0"/>
          <w:divBdr>
            <w:top w:val="none" w:sz="0" w:space="0" w:color="auto"/>
            <w:left w:val="none" w:sz="0" w:space="0" w:color="auto"/>
            <w:bottom w:val="none" w:sz="0" w:space="0" w:color="auto"/>
            <w:right w:val="none" w:sz="0" w:space="0" w:color="auto"/>
          </w:divBdr>
          <w:divsChild>
            <w:div w:id="148793368">
              <w:marLeft w:val="0"/>
              <w:marRight w:val="0"/>
              <w:marTop w:val="0"/>
              <w:marBottom w:val="0"/>
              <w:divBdr>
                <w:top w:val="none" w:sz="0" w:space="0" w:color="auto"/>
                <w:left w:val="none" w:sz="0" w:space="0" w:color="auto"/>
                <w:bottom w:val="none" w:sz="0" w:space="0" w:color="auto"/>
                <w:right w:val="none" w:sz="0" w:space="0" w:color="auto"/>
              </w:divBdr>
            </w:div>
            <w:div w:id="301619489">
              <w:marLeft w:val="0"/>
              <w:marRight w:val="0"/>
              <w:marTop w:val="0"/>
              <w:marBottom w:val="0"/>
              <w:divBdr>
                <w:top w:val="none" w:sz="0" w:space="0" w:color="auto"/>
                <w:left w:val="none" w:sz="0" w:space="0" w:color="auto"/>
                <w:bottom w:val="none" w:sz="0" w:space="0" w:color="auto"/>
                <w:right w:val="none" w:sz="0" w:space="0" w:color="auto"/>
              </w:divBdr>
            </w:div>
            <w:div w:id="1981417352">
              <w:marLeft w:val="0"/>
              <w:marRight w:val="0"/>
              <w:marTop w:val="0"/>
              <w:marBottom w:val="0"/>
              <w:divBdr>
                <w:top w:val="none" w:sz="0" w:space="0" w:color="auto"/>
                <w:left w:val="none" w:sz="0" w:space="0" w:color="auto"/>
                <w:bottom w:val="none" w:sz="0" w:space="0" w:color="auto"/>
                <w:right w:val="none" w:sz="0" w:space="0" w:color="auto"/>
              </w:divBdr>
            </w:div>
            <w:div w:id="1553662315">
              <w:marLeft w:val="0"/>
              <w:marRight w:val="0"/>
              <w:marTop w:val="0"/>
              <w:marBottom w:val="0"/>
              <w:divBdr>
                <w:top w:val="none" w:sz="0" w:space="0" w:color="auto"/>
                <w:left w:val="none" w:sz="0" w:space="0" w:color="auto"/>
                <w:bottom w:val="none" w:sz="0" w:space="0" w:color="auto"/>
                <w:right w:val="none" w:sz="0" w:space="0" w:color="auto"/>
              </w:divBdr>
            </w:div>
          </w:divsChild>
        </w:div>
        <w:div w:id="1539318998">
          <w:marLeft w:val="0"/>
          <w:marRight w:val="0"/>
          <w:marTop w:val="0"/>
          <w:marBottom w:val="0"/>
          <w:divBdr>
            <w:top w:val="none" w:sz="0" w:space="0" w:color="auto"/>
            <w:left w:val="none" w:sz="0" w:space="0" w:color="auto"/>
            <w:bottom w:val="none" w:sz="0" w:space="0" w:color="auto"/>
            <w:right w:val="none" w:sz="0" w:space="0" w:color="auto"/>
          </w:divBdr>
          <w:divsChild>
            <w:div w:id="657343981">
              <w:marLeft w:val="0"/>
              <w:marRight w:val="0"/>
              <w:marTop w:val="0"/>
              <w:marBottom w:val="0"/>
              <w:divBdr>
                <w:top w:val="none" w:sz="0" w:space="0" w:color="auto"/>
                <w:left w:val="none" w:sz="0" w:space="0" w:color="auto"/>
                <w:bottom w:val="none" w:sz="0" w:space="0" w:color="auto"/>
                <w:right w:val="none" w:sz="0" w:space="0" w:color="auto"/>
              </w:divBdr>
            </w:div>
            <w:div w:id="795679146">
              <w:marLeft w:val="0"/>
              <w:marRight w:val="0"/>
              <w:marTop w:val="0"/>
              <w:marBottom w:val="0"/>
              <w:divBdr>
                <w:top w:val="none" w:sz="0" w:space="0" w:color="auto"/>
                <w:left w:val="none" w:sz="0" w:space="0" w:color="auto"/>
                <w:bottom w:val="none" w:sz="0" w:space="0" w:color="auto"/>
                <w:right w:val="none" w:sz="0" w:space="0" w:color="auto"/>
              </w:divBdr>
            </w:div>
            <w:div w:id="1570310730">
              <w:marLeft w:val="0"/>
              <w:marRight w:val="0"/>
              <w:marTop w:val="0"/>
              <w:marBottom w:val="0"/>
              <w:divBdr>
                <w:top w:val="none" w:sz="0" w:space="0" w:color="auto"/>
                <w:left w:val="none" w:sz="0" w:space="0" w:color="auto"/>
                <w:bottom w:val="none" w:sz="0" w:space="0" w:color="auto"/>
                <w:right w:val="none" w:sz="0" w:space="0" w:color="auto"/>
              </w:divBdr>
            </w:div>
            <w:div w:id="980572033">
              <w:marLeft w:val="0"/>
              <w:marRight w:val="0"/>
              <w:marTop w:val="0"/>
              <w:marBottom w:val="0"/>
              <w:divBdr>
                <w:top w:val="none" w:sz="0" w:space="0" w:color="auto"/>
                <w:left w:val="none" w:sz="0" w:space="0" w:color="auto"/>
                <w:bottom w:val="none" w:sz="0" w:space="0" w:color="auto"/>
                <w:right w:val="none" w:sz="0" w:space="0" w:color="auto"/>
              </w:divBdr>
            </w:div>
            <w:div w:id="527838624">
              <w:marLeft w:val="0"/>
              <w:marRight w:val="0"/>
              <w:marTop w:val="0"/>
              <w:marBottom w:val="0"/>
              <w:divBdr>
                <w:top w:val="none" w:sz="0" w:space="0" w:color="auto"/>
                <w:left w:val="none" w:sz="0" w:space="0" w:color="auto"/>
                <w:bottom w:val="none" w:sz="0" w:space="0" w:color="auto"/>
                <w:right w:val="none" w:sz="0" w:space="0" w:color="auto"/>
              </w:divBdr>
            </w:div>
            <w:div w:id="186986705">
              <w:marLeft w:val="0"/>
              <w:marRight w:val="0"/>
              <w:marTop w:val="0"/>
              <w:marBottom w:val="0"/>
              <w:divBdr>
                <w:top w:val="none" w:sz="0" w:space="0" w:color="auto"/>
                <w:left w:val="none" w:sz="0" w:space="0" w:color="auto"/>
                <w:bottom w:val="none" w:sz="0" w:space="0" w:color="auto"/>
                <w:right w:val="none" w:sz="0" w:space="0" w:color="auto"/>
              </w:divBdr>
            </w:div>
          </w:divsChild>
        </w:div>
        <w:div w:id="1939822784">
          <w:marLeft w:val="0"/>
          <w:marRight w:val="0"/>
          <w:marTop w:val="0"/>
          <w:marBottom w:val="0"/>
          <w:divBdr>
            <w:top w:val="none" w:sz="0" w:space="0" w:color="auto"/>
            <w:left w:val="none" w:sz="0" w:space="0" w:color="auto"/>
            <w:bottom w:val="none" w:sz="0" w:space="0" w:color="auto"/>
            <w:right w:val="none" w:sz="0" w:space="0" w:color="auto"/>
          </w:divBdr>
          <w:divsChild>
            <w:div w:id="247615928">
              <w:marLeft w:val="0"/>
              <w:marRight w:val="0"/>
              <w:marTop w:val="0"/>
              <w:marBottom w:val="0"/>
              <w:divBdr>
                <w:top w:val="none" w:sz="0" w:space="0" w:color="auto"/>
                <w:left w:val="none" w:sz="0" w:space="0" w:color="auto"/>
                <w:bottom w:val="none" w:sz="0" w:space="0" w:color="auto"/>
                <w:right w:val="none" w:sz="0" w:space="0" w:color="auto"/>
              </w:divBdr>
            </w:div>
            <w:div w:id="430971737">
              <w:marLeft w:val="0"/>
              <w:marRight w:val="0"/>
              <w:marTop w:val="0"/>
              <w:marBottom w:val="0"/>
              <w:divBdr>
                <w:top w:val="none" w:sz="0" w:space="0" w:color="auto"/>
                <w:left w:val="none" w:sz="0" w:space="0" w:color="auto"/>
                <w:bottom w:val="none" w:sz="0" w:space="0" w:color="auto"/>
                <w:right w:val="none" w:sz="0" w:space="0" w:color="auto"/>
              </w:divBdr>
            </w:div>
            <w:div w:id="895048900">
              <w:marLeft w:val="0"/>
              <w:marRight w:val="0"/>
              <w:marTop w:val="0"/>
              <w:marBottom w:val="0"/>
              <w:divBdr>
                <w:top w:val="none" w:sz="0" w:space="0" w:color="auto"/>
                <w:left w:val="none" w:sz="0" w:space="0" w:color="auto"/>
                <w:bottom w:val="none" w:sz="0" w:space="0" w:color="auto"/>
                <w:right w:val="none" w:sz="0" w:space="0" w:color="auto"/>
              </w:divBdr>
            </w:div>
            <w:div w:id="1820538932">
              <w:marLeft w:val="0"/>
              <w:marRight w:val="0"/>
              <w:marTop w:val="0"/>
              <w:marBottom w:val="0"/>
              <w:divBdr>
                <w:top w:val="none" w:sz="0" w:space="0" w:color="auto"/>
                <w:left w:val="none" w:sz="0" w:space="0" w:color="auto"/>
                <w:bottom w:val="none" w:sz="0" w:space="0" w:color="auto"/>
                <w:right w:val="none" w:sz="0" w:space="0" w:color="auto"/>
              </w:divBdr>
            </w:div>
            <w:div w:id="585379489">
              <w:marLeft w:val="0"/>
              <w:marRight w:val="0"/>
              <w:marTop w:val="0"/>
              <w:marBottom w:val="0"/>
              <w:divBdr>
                <w:top w:val="none" w:sz="0" w:space="0" w:color="auto"/>
                <w:left w:val="none" w:sz="0" w:space="0" w:color="auto"/>
                <w:bottom w:val="none" w:sz="0" w:space="0" w:color="auto"/>
                <w:right w:val="none" w:sz="0" w:space="0" w:color="auto"/>
              </w:divBdr>
            </w:div>
          </w:divsChild>
        </w:div>
        <w:div w:id="1355232317">
          <w:marLeft w:val="0"/>
          <w:marRight w:val="0"/>
          <w:marTop w:val="0"/>
          <w:marBottom w:val="0"/>
          <w:divBdr>
            <w:top w:val="none" w:sz="0" w:space="0" w:color="auto"/>
            <w:left w:val="none" w:sz="0" w:space="0" w:color="auto"/>
            <w:bottom w:val="none" w:sz="0" w:space="0" w:color="auto"/>
            <w:right w:val="none" w:sz="0" w:space="0" w:color="auto"/>
          </w:divBdr>
          <w:divsChild>
            <w:div w:id="455871827">
              <w:marLeft w:val="0"/>
              <w:marRight w:val="0"/>
              <w:marTop w:val="0"/>
              <w:marBottom w:val="0"/>
              <w:divBdr>
                <w:top w:val="none" w:sz="0" w:space="0" w:color="auto"/>
                <w:left w:val="none" w:sz="0" w:space="0" w:color="auto"/>
                <w:bottom w:val="none" w:sz="0" w:space="0" w:color="auto"/>
                <w:right w:val="none" w:sz="0" w:space="0" w:color="auto"/>
              </w:divBdr>
            </w:div>
            <w:div w:id="755901998">
              <w:marLeft w:val="0"/>
              <w:marRight w:val="0"/>
              <w:marTop w:val="0"/>
              <w:marBottom w:val="0"/>
              <w:divBdr>
                <w:top w:val="none" w:sz="0" w:space="0" w:color="auto"/>
                <w:left w:val="none" w:sz="0" w:space="0" w:color="auto"/>
                <w:bottom w:val="none" w:sz="0" w:space="0" w:color="auto"/>
                <w:right w:val="none" w:sz="0" w:space="0" w:color="auto"/>
              </w:divBdr>
            </w:div>
            <w:div w:id="521021047">
              <w:marLeft w:val="0"/>
              <w:marRight w:val="0"/>
              <w:marTop w:val="0"/>
              <w:marBottom w:val="0"/>
              <w:divBdr>
                <w:top w:val="none" w:sz="0" w:space="0" w:color="auto"/>
                <w:left w:val="none" w:sz="0" w:space="0" w:color="auto"/>
                <w:bottom w:val="none" w:sz="0" w:space="0" w:color="auto"/>
                <w:right w:val="none" w:sz="0" w:space="0" w:color="auto"/>
              </w:divBdr>
            </w:div>
            <w:div w:id="1128087710">
              <w:marLeft w:val="0"/>
              <w:marRight w:val="0"/>
              <w:marTop w:val="0"/>
              <w:marBottom w:val="0"/>
              <w:divBdr>
                <w:top w:val="none" w:sz="0" w:space="0" w:color="auto"/>
                <w:left w:val="none" w:sz="0" w:space="0" w:color="auto"/>
                <w:bottom w:val="none" w:sz="0" w:space="0" w:color="auto"/>
                <w:right w:val="none" w:sz="0" w:space="0" w:color="auto"/>
              </w:divBdr>
            </w:div>
            <w:div w:id="410011250">
              <w:marLeft w:val="0"/>
              <w:marRight w:val="0"/>
              <w:marTop w:val="0"/>
              <w:marBottom w:val="0"/>
              <w:divBdr>
                <w:top w:val="none" w:sz="0" w:space="0" w:color="auto"/>
                <w:left w:val="none" w:sz="0" w:space="0" w:color="auto"/>
                <w:bottom w:val="none" w:sz="0" w:space="0" w:color="auto"/>
                <w:right w:val="none" w:sz="0" w:space="0" w:color="auto"/>
              </w:divBdr>
            </w:div>
            <w:div w:id="366640636">
              <w:marLeft w:val="0"/>
              <w:marRight w:val="0"/>
              <w:marTop w:val="0"/>
              <w:marBottom w:val="0"/>
              <w:divBdr>
                <w:top w:val="none" w:sz="0" w:space="0" w:color="auto"/>
                <w:left w:val="none" w:sz="0" w:space="0" w:color="auto"/>
                <w:bottom w:val="none" w:sz="0" w:space="0" w:color="auto"/>
                <w:right w:val="none" w:sz="0" w:space="0" w:color="auto"/>
              </w:divBdr>
            </w:div>
          </w:divsChild>
        </w:div>
        <w:div w:id="895048936">
          <w:marLeft w:val="0"/>
          <w:marRight w:val="0"/>
          <w:marTop w:val="0"/>
          <w:marBottom w:val="0"/>
          <w:divBdr>
            <w:top w:val="none" w:sz="0" w:space="0" w:color="auto"/>
            <w:left w:val="none" w:sz="0" w:space="0" w:color="auto"/>
            <w:bottom w:val="none" w:sz="0" w:space="0" w:color="auto"/>
            <w:right w:val="none" w:sz="0" w:space="0" w:color="auto"/>
          </w:divBdr>
          <w:divsChild>
            <w:div w:id="1536698917">
              <w:marLeft w:val="0"/>
              <w:marRight w:val="0"/>
              <w:marTop w:val="0"/>
              <w:marBottom w:val="0"/>
              <w:divBdr>
                <w:top w:val="none" w:sz="0" w:space="0" w:color="auto"/>
                <w:left w:val="none" w:sz="0" w:space="0" w:color="auto"/>
                <w:bottom w:val="none" w:sz="0" w:space="0" w:color="auto"/>
                <w:right w:val="none" w:sz="0" w:space="0" w:color="auto"/>
              </w:divBdr>
            </w:div>
            <w:div w:id="1433086588">
              <w:marLeft w:val="0"/>
              <w:marRight w:val="0"/>
              <w:marTop w:val="0"/>
              <w:marBottom w:val="0"/>
              <w:divBdr>
                <w:top w:val="none" w:sz="0" w:space="0" w:color="auto"/>
                <w:left w:val="none" w:sz="0" w:space="0" w:color="auto"/>
                <w:bottom w:val="none" w:sz="0" w:space="0" w:color="auto"/>
                <w:right w:val="none" w:sz="0" w:space="0" w:color="auto"/>
              </w:divBdr>
            </w:div>
            <w:div w:id="1023482933">
              <w:marLeft w:val="0"/>
              <w:marRight w:val="0"/>
              <w:marTop w:val="0"/>
              <w:marBottom w:val="0"/>
              <w:divBdr>
                <w:top w:val="none" w:sz="0" w:space="0" w:color="auto"/>
                <w:left w:val="none" w:sz="0" w:space="0" w:color="auto"/>
                <w:bottom w:val="none" w:sz="0" w:space="0" w:color="auto"/>
                <w:right w:val="none" w:sz="0" w:space="0" w:color="auto"/>
              </w:divBdr>
            </w:div>
          </w:divsChild>
        </w:div>
        <w:div w:id="1053850089">
          <w:marLeft w:val="0"/>
          <w:marRight w:val="0"/>
          <w:marTop w:val="0"/>
          <w:marBottom w:val="0"/>
          <w:divBdr>
            <w:top w:val="none" w:sz="0" w:space="0" w:color="auto"/>
            <w:left w:val="none" w:sz="0" w:space="0" w:color="auto"/>
            <w:bottom w:val="none" w:sz="0" w:space="0" w:color="auto"/>
            <w:right w:val="none" w:sz="0" w:space="0" w:color="auto"/>
          </w:divBdr>
          <w:divsChild>
            <w:div w:id="575092636">
              <w:marLeft w:val="0"/>
              <w:marRight w:val="0"/>
              <w:marTop w:val="0"/>
              <w:marBottom w:val="0"/>
              <w:divBdr>
                <w:top w:val="none" w:sz="0" w:space="0" w:color="auto"/>
                <w:left w:val="none" w:sz="0" w:space="0" w:color="auto"/>
                <w:bottom w:val="none" w:sz="0" w:space="0" w:color="auto"/>
                <w:right w:val="none" w:sz="0" w:space="0" w:color="auto"/>
              </w:divBdr>
            </w:div>
            <w:div w:id="1980113059">
              <w:marLeft w:val="0"/>
              <w:marRight w:val="0"/>
              <w:marTop w:val="0"/>
              <w:marBottom w:val="0"/>
              <w:divBdr>
                <w:top w:val="none" w:sz="0" w:space="0" w:color="auto"/>
                <w:left w:val="none" w:sz="0" w:space="0" w:color="auto"/>
                <w:bottom w:val="none" w:sz="0" w:space="0" w:color="auto"/>
                <w:right w:val="none" w:sz="0" w:space="0" w:color="auto"/>
              </w:divBdr>
            </w:div>
            <w:div w:id="835342021">
              <w:marLeft w:val="0"/>
              <w:marRight w:val="0"/>
              <w:marTop w:val="0"/>
              <w:marBottom w:val="0"/>
              <w:divBdr>
                <w:top w:val="none" w:sz="0" w:space="0" w:color="auto"/>
                <w:left w:val="none" w:sz="0" w:space="0" w:color="auto"/>
                <w:bottom w:val="none" w:sz="0" w:space="0" w:color="auto"/>
                <w:right w:val="none" w:sz="0" w:space="0" w:color="auto"/>
              </w:divBdr>
            </w:div>
            <w:div w:id="1589002903">
              <w:marLeft w:val="0"/>
              <w:marRight w:val="0"/>
              <w:marTop w:val="0"/>
              <w:marBottom w:val="0"/>
              <w:divBdr>
                <w:top w:val="none" w:sz="0" w:space="0" w:color="auto"/>
                <w:left w:val="none" w:sz="0" w:space="0" w:color="auto"/>
                <w:bottom w:val="none" w:sz="0" w:space="0" w:color="auto"/>
                <w:right w:val="none" w:sz="0" w:space="0" w:color="auto"/>
              </w:divBdr>
            </w:div>
            <w:div w:id="862205632">
              <w:marLeft w:val="0"/>
              <w:marRight w:val="0"/>
              <w:marTop w:val="0"/>
              <w:marBottom w:val="0"/>
              <w:divBdr>
                <w:top w:val="none" w:sz="0" w:space="0" w:color="auto"/>
                <w:left w:val="none" w:sz="0" w:space="0" w:color="auto"/>
                <w:bottom w:val="none" w:sz="0" w:space="0" w:color="auto"/>
                <w:right w:val="none" w:sz="0" w:space="0" w:color="auto"/>
              </w:divBdr>
            </w:div>
            <w:div w:id="1762026471">
              <w:marLeft w:val="0"/>
              <w:marRight w:val="0"/>
              <w:marTop w:val="0"/>
              <w:marBottom w:val="0"/>
              <w:divBdr>
                <w:top w:val="none" w:sz="0" w:space="0" w:color="auto"/>
                <w:left w:val="none" w:sz="0" w:space="0" w:color="auto"/>
                <w:bottom w:val="none" w:sz="0" w:space="0" w:color="auto"/>
                <w:right w:val="none" w:sz="0" w:space="0" w:color="auto"/>
              </w:divBdr>
            </w:div>
          </w:divsChild>
        </w:div>
        <w:div w:id="340668109">
          <w:marLeft w:val="0"/>
          <w:marRight w:val="0"/>
          <w:marTop w:val="0"/>
          <w:marBottom w:val="0"/>
          <w:divBdr>
            <w:top w:val="none" w:sz="0" w:space="0" w:color="auto"/>
            <w:left w:val="none" w:sz="0" w:space="0" w:color="auto"/>
            <w:bottom w:val="none" w:sz="0" w:space="0" w:color="auto"/>
            <w:right w:val="none" w:sz="0" w:space="0" w:color="auto"/>
          </w:divBdr>
        </w:div>
        <w:div w:id="288359814">
          <w:marLeft w:val="0"/>
          <w:marRight w:val="0"/>
          <w:marTop w:val="0"/>
          <w:marBottom w:val="0"/>
          <w:divBdr>
            <w:top w:val="none" w:sz="0" w:space="0" w:color="auto"/>
            <w:left w:val="none" w:sz="0" w:space="0" w:color="auto"/>
            <w:bottom w:val="none" w:sz="0" w:space="0" w:color="auto"/>
            <w:right w:val="none" w:sz="0" w:space="0" w:color="auto"/>
          </w:divBdr>
        </w:div>
      </w:divsChild>
    </w:div>
    <w:div w:id="2049523812">
      <w:bodyDiv w:val="1"/>
      <w:marLeft w:val="0"/>
      <w:marRight w:val="0"/>
      <w:marTop w:val="0"/>
      <w:marBottom w:val="0"/>
      <w:divBdr>
        <w:top w:val="none" w:sz="0" w:space="0" w:color="auto"/>
        <w:left w:val="none" w:sz="0" w:space="0" w:color="auto"/>
        <w:bottom w:val="none" w:sz="0" w:space="0" w:color="auto"/>
        <w:right w:val="none" w:sz="0" w:space="0" w:color="auto"/>
      </w:divBdr>
      <w:divsChild>
        <w:div w:id="519663601">
          <w:marLeft w:val="0"/>
          <w:marRight w:val="0"/>
          <w:marTop w:val="0"/>
          <w:marBottom w:val="0"/>
          <w:divBdr>
            <w:top w:val="none" w:sz="0" w:space="0" w:color="auto"/>
            <w:left w:val="none" w:sz="0" w:space="0" w:color="auto"/>
            <w:bottom w:val="none" w:sz="0" w:space="0" w:color="auto"/>
            <w:right w:val="none" w:sz="0" w:space="0" w:color="auto"/>
          </w:divBdr>
          <w:divsChild>
            <w:div w:id="1945454518">
              <w:marLeft w:val="0"/>
              <w:marRight w:val="0"/>
              <w:marTop w:val="0"/>
              <w:marBottom w:val="0"/>
              <w:divBdr>
                <w:top w:val="none" w:sz="0" w:space="0" w:color="auto"/>
                <w:left w:val="none" w:sz="0" w:space="0" w:color="auto"/>
                <w:bottom w:val="none" w:sz="0" w:space="0" w:color="auto"/>
                <w:right w:val="none" w:sz="0" w:space="0" w:color="auto"/>
              </w:divBdr>
            </w:div>
          </w:divsChild>
        </w:div>
        <w:div w:id="1496072421">
          <w:marLeft w:val="0"/>
          <w:marRight w:val="0"/>
          <w:marTop w:val="0"/>
          <w:marBottom w:val="0"/>
          <w:divBdr>
            <w:top w:val="none" w:sz="0" w:space="0" w:color="auto"/>
            <w:left w:val="none" w:sz="0" w:space="0" w:color="auto"/>
            <w:bottom w:val="none" w:sz="0" w:space="0" w:color="auto"/>
            <w:right w:val="none" w:sz="0" w:space="0" w:color="auto"/>
          </w:divBdr>
          <w:divsChild>
            <w:div w:id="616643787">
              <w:marLeft w:val="0"/>
              <w:marRight w:val="0"/>
              <w:marTop w:val="0"/>
              <w:marBottom w:val="0"/>
              <w:divBdr>
                <w:top w:val="none" w:sz="0" w:space="0" w:color="auto"/>
                <w:left w:val="none" w:sz="0" w:space="0" w:color="auto"/>
                <w:bottom w:val="none" w:sz="0" w:space="0" w:color="auto"/>
                <w:right w:val="none" w:sz="0" w:space="0" w:color="auto"/>
              </w:divBdr>
            </w:div>
          </w:divsChild>
        </w:div>
        <w:div w:id="1738089045">
          <w:marLeft w:val="0"/>
          <w:marRight w:val="0"/>
          <w:marTop w:val="0"/>
          <w:marBottom w:val="0"/>
          <w:divBdr>
            <w:top w:val="none" w:sz="0" w:space="0" w:color="auto"/>
            <w:left w:val="none" w:sz="0" w:space="0" w:color="auto"/>
            <w:bottom w:val="none" w:sz="0" w:space="0" w:color="auto"/>
            <w:right w:val="none" w:sz="0" w:space="0" w:color="auto"/>
          </w:divBdr>
          <w:divsChild>
            <w:div w:id="810055054">
              <w:marLeft w:val="0"/>
              <w:marRight w:val="0"/>
              <w:marTop w:val="0"/>
              <w:marBottom w:val="0"/>
              <w:divBdr>
                <w:top w:val="none" w:sz="0" w:space="0" w:color="auto"/>
                <w:left w:val="none" w:sz="0" w:space="0" w:color="auto"/>
                <w:bottom w:val="none" w:sz="0" w:space="0" w:color="auto"/>
                <w:right w:val="none" w:sz="0" w:space="0" w:color="auto"/>
              </w:divBdr>
            </w:div>
          </w:divsChild>
        </w:div>
        <w:div w:id="357389431">
          <w:marLeft w:val="0"/>
          <w:marRight w:val="0"/>
          <w:marTop w:val="0"/>
          <w:marBottom w:val="0"/>
          <w:divBdr>
            <w:top w:val="none" w:sz="0" w:space="0" w:color="auto"/>
            <w:left w:val="none" w:sz="0" w:space="0" w:color="auto"/>
            <w:bottom w:val="none" w:sz="0" w:space="0" w:color="auto"/>
            <w:right w:val="none" w:sz="0" w:space="0" w:color="auto"/>
          </w:divBdr>
          <w:divsChild>
            <w:div w:id="1952197817">
              <w:marLeft w:val="0"/>
              <w:marRight w:val="0"/>
              <w:marTop w:val="0"/>
              <w:marBottom w:val="0"/>
              <w:divBdr>
                <w:top w:val="none" w:sz="0" w:space="0" w:color="auto"/>
                <w:left w:val="none" w:sz="0" w:space="0" w:color="auto"/>
                <w:bottom w:val="none" w:sz="0" w:space="0" w:color="auto"/>
                <w:right w:val="none" w:sz="0" w:space="0" w:color="auto"/>
              </w:divBdr>
            </w:div>
            <w:div w:id="1078862384">
              <w:marLeft w:val="0"/>
              <w:marRight w:val="0"/>
              <w:marTop w:val="0"/>
              <w:marBottom w:val="0"/>
              <w:divBdr>
                <w:top w:val="none" w:sz="0" w:space="0" w:color="auto"/>
                <w:left w:val="none" w:sz="0" w:space="0" w:color="auto"/>
                <w:bottom w:val="none" w:sz="0" w:space="0" w:color="auto"/>
                <w:right w:val="none" w:sz="0" w:space="0" w:color="auto"/>
              </w:divBdr>
            </w:div>
          </w:divsChild>
        </w:div>
        <w:div w:id="652368514">
          <w:marLeft w:val="0"/>
          <w:marRight w:val="0"/>
          <w:marTop w:val="0"/>
          <w:marBottom w:val="0"/>
          <w:divBdr>
            <w:top w:val="none" w:sz="0" w:space="0" w:color="auto"/>
            <w:left w:val="none" w:sz="0" w:space="0" w:color="auto"/>
            <w:bottom w:val="none" w:sz="0" w:space="0" w:color="auto"/>
            <w:right w:val="none" w:sz="0" w:space="0" w:color="auto"/>
          </w:divBdr>
          <w:divsChild>
            <w:div w:id="2026203368">
              <w:marLeft w:val="0"/>
              <w:marRight w:val="0"/>
              <w:marTop w:val="0"/>
              <w:marBottom w:val="0"/>
              <w:divBdr>
                <w:top w:val="none" w:sz="0" w:space="0" w:color="auto"/>
                <w:left w:val="none" w:sz="0" w:space="0" w:color="auto"/>
                <w:bottom w:val="none" w:sz="0" w:space="0" w:color="auto"/>
                <w:right w:val="none" w:sz="0" w:space="0" w:color="auto"/>
              </w:divBdr>
            </w:div>
          </w:divsChild>
        </w:div>
        <w:div w:id="733888964">
          <w:marLeft w:val="0"/>
          <w:marRight w:val="0"/>
          <w:marTop w:val="0"/>
          <w:marBottom w:val="0"/>
          <w:divBdr>
            <w:top w:val="none" w:sz="0" w:space="0" w:color="auto"/>
            <w:left w:val="none" w:sz="0" w:space="0" w:color="auto"/>
            <w:bottom w:val="none" w:sz="0" w:space="0" w:color="auto"/>
            <w:right w:val="none" w:sz="0" w:space="0" w:color="auto"/>
          </w:divBdr>
          <w:divsChild>
            <w:div w:id="1575117258">
              <w:marLeft w:val="0"/>
              <w:marRight w:val="0"/>
              <w:marTop w:val="0"/>
              <w:marBottom w:val="0"/>
              <w:divBdr>
                <w:top w:val="none" w:sz="0" w:space="0" w:color="auto"/>
                <w:left w:val="none" w:sz="0" w:space="0" w:color="auto"/>
                <w:bottom w:val="none" w:sz="0" w:space="0" w:color="auto"/>
                <w:right w:val="none" w:sz="0" w:space="0" w:color="auto"/>
              </w:divBdr>
            </w:div>
          </w:divsChild>
        </w:div>
        <w:div w:id="2065908511">
          <w:marLeft w:val="0"/>
          <w:marRight w:val="0"/>
          <w:marTop w:val="0"/>
          <w:marBottom w:val="0"/>
          <w:divBdr>
            <w:top w:val="none" w:sz="0" w:space="0" w:color="auto"/>
            <w:left w:val="none" w:sz="0" w:space="0" w:color="auto"/>
            <w:bottom w:val="none" w:sz="0" w:space="0" w:color="auto"/>
            <w:right w:val="none" w:sz="0" w:space="0" w:color="auto"/>
          </w:divBdr>
          <w:divsChild>
            <w:div w:id="715743542">
              <w:marLeft w:val="0"/>
              <w:marRight w:val="0"/>
              <w:marTop w:val="0"/>
              <w:marBottom w:val="0"/>
              <w:divBdr>
                <w:top w:val="none" w:sz="0" w:space="0" w:color="auto"/>
                <w:left w:val="none" w:sz="0" w:space="0" w:color="auto"/>
                <w:bottom w:val="none" w:sz="0" w:space="0" w:color="auto"/>
                <w:right w:val="none" w:sz="0" w:space="0" w:color="auto"/>
              </w:divBdr>
            </w:div>
          </w:divsChild>
        </w:div>
        <w:div w:id="788815640">
          <w:marLeft w:val="0"/>
          <w:marRight w:val="0"/>
          <w:marTop w:val="0"/>
          <w:marBottom w:val="0"/>
          <w:divBdr>
            <w:top w:val="none" w:sz="0" w:space="0" w:color="auto"/>
            <w:left w:val="none" w:sz="0" w:space="0" w:color="auto"/>
            <w:bottom w:val="none" w:sz="0" w:space="0" w:color="auto"/>
            <w:right w:val="none" w:sz="0" w:space="0" w:color="auto"/>
          </w:divBdr>
          <w:divsChild>
            <w:div w:id="288246103">
              <w:marLeft w:val="0"/>
              <w:marRight w:val="0"/>
              <w:marTop w:val="0"/>
              <w:marBottom w:val="0"/>
              <w:divBdr>
                <w:top w:val="none" w:sz="0" w:space="0" w:color="auto"/>
                <w:left w:val="none" w:sz="0" w:space="0" w:color="auto"/>
                <w:bottom w:val="none" w:sz="0" w:space="0" w:color="auto"/>
                <w:right w:val="none" w:sz="0" w:space="0" w:color="auto"/>
              </w:divBdr>
            </w:div>
          </w:divsChild>
        </w:div>
        <w:div w:id="282732316">
          <w:marLeft w:val="0"/>
          <w:marRight w:val="0"/>
          <w:marTop w:val="0"/>
          <w:marBottom w:val="0"/>
          <w:divBdr>
            <w:top w:val="none" w:sz="0" w:space="0" w:color="auto"/>
            <w:left w:val="none" w:sz="0" w:space="0" w:color="auto"/>
            <w:bottom w:val="none" w:sz="0" w:space="0" w:color="auto"/>
            <w:right w:val="none" w:sz="0" w:space="0" w:color="auto"/>
          </w:divBdr>
          <w:divsChild>
            <w:div w:id="1070662056">
              <w:marLeft w:val="0"/>
              <w:marRight w:val="0"/>
              <w:marTop w:val="0"/>
              <w:marBottom w:val="0"/>
              <w:divBdr>
                <w:top w:val="none" w:sz="0" w:space="0" w:color="auto"/>
                <w:left w:val="none" w:sz="0" w:space="0" w:color="auto"/>
                <w:bottom w:val="none" w:sz="0" w:space="0" w:color="auto"/>
                <w:right w:val="none" w:sz="0" w:space="0" w:color="auto"/>
              </w:divBdr>
            </w:div>
          </w:divsChild>
        </w:div>
        <w:div w:id="970548949">
          <w:marLeft w:val="0"/>
          <w:marRight w:val="0"/>
          <w:marTop w:val="0"/>
          <w:marBottom w:val="0"/>
          <w:divBdr>
            <w:top w:val="none" w:sz="0" w:space="0" w:color="auto"/>
            <w:left w:val="none" w:sz="0" w:space="0" w:color="auto"/>
            <w:bottom w:val="none" w:sz="0" w:space="0" w:color="auto"/>
            <w:right w:val="none" w:sz="0" w:space="0" w:color="auto"/>
          </w:divBdr>
          <w:divsChild>
            <w:div w:id="1261523532">
              <w:marLeft w:val="0"/>
              <w:marRight w:val="0"/>
              <w:marTop w:val="0"/>
              <w:marBottom w:val="0"/>
              <w:divBdr>
                <w:top w:val="none" w:sz="0" w:space="0" w:color="auto"/>
                <w:left w:val="none" w:sz="0" w:space="0" w:color="auto"/>
                <w:bottom w:val="none" w:sz="0" w:space="0" w:color="auto"/>
                <w:right w:val="none" w:sz="0" w:space="0" w:color="auto"/>
              </w:divBdr>
            </w:div>
            <w:div w:id="1598947903">
              <w:marLeft w:val="0"/>
              <w:marRight w:val="0"/>
              <w:marTop w:val="0"/>
              <w:marBottom w:val="0"/>
              <w:divBdr>
                <w:top w:val="none" w:sz="0" w:space="0" w:color="auto"/>
                <w:left w:val="none" w:sz="0" w:space="0" w:color="auto"/>
                <w:bottom w:val="none" w:sz="0" w:space="0" w:color="auto"/>
                <w:right w:val="none" w:sz="0" w:space="0" w:color="auto"/>
              </w:divBdr>
            </w:div>
          </w:divsChild>
        </w:div>
        <w:div w:id="393352059">
          <w:marLeft w:val="0"/>
          <w:marRight w:val="0"/>
          <w:marTop w:val="0"/>
          <w:marBottom w:val="0"/>
          <w:divBdr>
            <w:top w:val="none" w:sz="0" w:space="0" w:color="auto"/>
            <w:left w:val="none" w:sz="0" w:space="0" w:color="auto"/>
            <w:bottom w:val="none" w:sz="0" w:space="0" w:color="auto"/>
            <w:right w:val="none" w:sz="0" w:space="0" w:color="auto"/>
          </w:divBdr>
          <w:divsChild>
            <w:div w:id="399139658">
              <w:marLeft w:val="0"/>
              <w:marRight w:val="0"/>
              <w:marTop w:val="0"/>
              <w:marBottom w:val="0"/>
              <w:divBdr>
                <w:top w:val="none" w:sz="0" w:space="0" w:color="auto"/>
                <w:left w:val="none" w:sz="0" w:space="0" w:color="auto"/>
                <w:bottom w:val="none" w:sz="0" w:space="0" w:color="auto"/>
                <w:right w:val="none" w:sz="0" w:space="0" w:color="auto"/>
              </w:divBdr>
            </w:div>
            <w:div w:id="993803015">
              <w:marLeft w:val="0"/>
              <w:marRight w:val="0"/>
              <w:marTop w:val="0"/>
              <w:marBottom w:val="0"/>
              <w:divBdr>
                <w:top w:val="none" w:sz="0" w:space="0" w:color="auto"/>
                <w:left w:val="none" w:sz="0" w:space="0" w:color="auto"/>
                <w:bottom w:val="none" w:sz="0" w:space="0" w:color="auto"/>
                <w:right w:val="none" w:sz="0" w:space="0" w:color="auto"/>
              </w:divBdr>
            </w:div>
          </w:divsChild>
        </w:div>
        <w:div w:id="1921401311">
          <w:marLeft w:val="0"/>
          <w:marRight w:val="0"/>
          <w:marTop w:val="0"/>
          <w:marBottom w:val="0"/>
          <w:divBdr>
            <w:top w:val="none" w:sz="0" w:space="0" w:color="auto"/>
            <w:left w:val="none" w:sz="0" w:space="0" w:color="auto"/>
            <w:bottom w:val="none" w:sz="0" w:space="0" w:color="auto"/>
            <w:right w:val="none" w:sz="0" w:space="0" w:color="auto"/>
          </w:divBdr>
          <w:divsChild>
            <w:div w:id="30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5848">
      <w:bodyDiv w:val="1"/>
      <w:marLeft w:val="0"/>
      <w:marRight w:val="0"/>
      <w:marTop w:val="0"/>
      <w:marBottom w:val="0"/>
      <w:divBdr>
        <w:top w:val="none" w:sz="0" w:space="0" w:color="auto"/>
        <w:left w:val="none" w:sz="0" w:space="0" w:color="auto"/>
        <w:bottom w:val="none" w:sz="0" w:space="0" w:color="auto"/>
        <w:right w:val="none" w:sz="0" w:space="0" w:color="auto"/>
      </w:divBdr>
      <w:divsChild>
        <w:div w:id="1580479508">
          <w:marLeft w:val="0"/>
          <w:marRight w:val="0"/>
          <w:marTop w:val="0"/>
          <w:marBottom w:val="0"/>
          <w:divBdr>
            <w:top w:val="none" w:sz="0" w:space="0" w:color="auto"/>
            <w:left w:val="none" w:sz="0" w:space="0" w:color="auto"/>
            <w:bottom w:val="none" w:sz="0" w:space="0" w:color="auto"/>
            <w:right w:val="none" w:sz="0" w:space="0" w:color="auto"/>
          </w:divBdr>
        </w:div>
        <w:div w:id="2032143210">
          <w:marLeft w:val="0"/>
          <w:marRight w:val="0"/>
          <w:marTop w:val="0"/>
          <w:marBottom w:val="0"/>
          <w:divBdr>
            <w:top w:val="none" w:sz="0" w:space="0" w:color="auto"/>
            <w:left w:val="none" w:sz="0" w:space="0" w:color="auto"/>
            <w:bottom w:val="none" w:sz="0" w:space="0" w:color="auto"/>
            <w:right w:val="none" w:sz="0" w:space="0" w:color="auto"/>
          </w:divBdr>
        </w:div>
      </w:divsChild>
    </w:div>
    <w:div w:id="2143769869">
      <w:bodyDiv w:val="1"/>
      <w:marLeft w:val="0"/>
      <w:marRight w:val="0"/>
      <w:marTop w:val="0"/>
      <w:marBottom w:val="0"/>
      <w:divBdr>
        <w:top w:val="none" w:sz="0" w:space="0" w:color="auto"/>
        <w:left w:val="none" w:sz="0" w:space="0" w:color="auto"/>
        <w:bottom w:val="none" w:sz="0" w:space="0" w:color="auto"/>
        <w:right w:val="none" w:sz="0" w:space="0" w:color="auto"/>
      </w:divBdr>
      <w:divsChild>
        <w:div w:id="1643197928">
          <w:marLeft w:val="0"/>
          <w:marRight w:val="0"/>
          <w:marTop w:val="0"/>
          <w:marBottom w:val="0"/>
          <w:divBdr>
            <w:top w:val="none" w:sz="0" w:space="0" w:color="auto"/>
            <w:left w:val="none" w:sz="0" w:space="0" w:color="auto"/>
            <w:bottom w:val="none" w:sz="0" w:space="0" w:color="auto"/>
            <w:right w:val="none" w:sz="0" w:space="0" w:color="auto"/>
          </w:divBdr>
        </w:div>
        <w:div w:id="223417491">
          <w:marLeft w:val="0"/>
          <w:marRight w:val="0"/>
          <w:marTop w:val="0"/>
          <w:marBottom w:val="0"/>
          <w:divBdr>
            <w:top w:val="none" w:sz="0" w:space="0" w:color="auto"/>
            <w:left w:val="none" w:sz="0" w:space="0" w:color="auto"/>
            <w:bottom w:val="none" w:sz="0" w:space="0" w:color="auto"/>
            <w:right w:val="none" w:sz="0" w:space="0" w:color="auto"/>
          </w:divBdr>
        </w:div>
        <w:div w:id="1203328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schoolsnsw.sharepoint.com/:b:/r/sites/ColoHighSchoolExecutiveCommunication/Shared%20Documents/General/Learning%20Support%20Procedural%20Document%202024/Every%20student,%20every%20school%20support%20policy.pdf?csf=1&amp;web=1&amp;e=C6nll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nsw.gov.au/education-and-training/nesa/hsc/disability-provisions/support-types" TargetMode="External"/><Relationship Id="rId33" Type="http://schemas.openxmlformats.org/officeDocument/2006/relationships/hyperlink" Target="https://schoolsnsw.sharepoint.com/:w:/r/sites/ColoHighSchoolExecutiveCommunication/Shared%20Documents/General/Learning%20Support%20Procedural%20Document%202024/Adjusted%20Learning%20Policies%20Flowchart.docx?d=w6b070fd0b646490ba2cfeb696fb2147a&amp;csf=1&amp;web=1&amp;e=EhXkZ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choolsnsw.sharepoint.com/:w:/r/sites/ColoHighSchoolExecutiveCommunication/Shared%20Documents/General/Learning%20Support%20Procedural%20Document%202024/2024%20%20Role%20of%20the%20Learning%20and%20Support%20Teacher.docx?d=wde76d45d3c444e83a8aa46b24cfd34b8&amp;csf=1&amp;web=1&amp;e=6wZr8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schoolsnsw.sharepoint.com/:w:/r/sites/ColoHighSchoolExecutiveCommunication/Shared%20Documents/General/Learning%20Support%20Procedural%20Document%202024/2024%20Role%20of%20the%20Student%20Support%20Officer.docx?d=w71d8019f2c2b44399a58f95848ed8ccb&amp;csf=1&amp;web=1&amp;e=atyPh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disability-learning-and-support/personalised-support-for-learning/roles-and-responsibilities" TargetMode="External"/><Relationship Id="rId23" Type="http://schemas.openxmlformats.org/officeDocument/2006/relationships/image" Target="media/image12.png"/><Relationship Id="rId28" Type="http://schemas.openxmlformats.org/officeDocument/2006/relationships/hyperlink" Target="https://schoolsnsw.sharepoint.com/:w:/r/sites/ColoHighSchoolExecutiveCommunication/Shared%20Documents/General/Learning%20Support%20Procedural%20Document%202024/2024%20Overview%20%26%20Learning%20Support%20Roles%20.docx?d=w2599483cf5e94d068bef3c4d5de69c95&amp;csf=1&amp;web=1&amp;e=TcXtFe" TargetMode="External"/><Relationship Id="rId36" Type="http://schemas.openxmlformats.org/officeDocument/2006/relationships/hyperlink" Target="https://schoolsnsw.sharepoint.com/:b:/r/sites/ColoHighSchoolExecutiveCommunication/Shared%20Documents/General/Learning%20Support%20Procedural%20Document%202024/Disability%20Standards%20for%20Education%202005.pdf?csf=1&amp;web=1&amp;e=ghPMIR"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choolsnsw.sharepoint.com/:w:/r/sites/ColoHighSchoolExecutiveCommunication/Shared%20Documents/General/Learning%20Support%20Procedural%20Document%202024/2024%20Role%20of%20the%20Small%20Group%20Tuition%20Teacher%20.docx?d=w6a6a91fb572848eea010102d0251fade&amp;csf=1&amp;web=1&amp;e=zRtyz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schoolsnsw.sharepoint.com/:w:/r/sites/ColoHighSchoolExecutiveCommunication/Shared%20Documents/General/Learning%20Support%20Procedural%20Document%202024/Learning%20and%20Support%20Team%20Term%20Planner%20Overview.docx?d=wb181e1b93be04431bab65251549a1e49&amp;csf=1&amp;web=1&amp;e=elY7HH" TargetMode="External"/><Relationship Id="rId30" Type="http://schemas.openxmlformats.org/officeDocument/2006/relationships/hyperlink" Target="https://schoolsnsw.sharepoint.com/:w:/r/sites/ColoHighSchoolExecutiveCommunication/Shared%20Documents/General/Learning%20Support%20Procedural%20Document%202024/2024%20Role%20of%20the%20SLSO%20.docx?d=w361cc419b0214998955f38a7a54fbb5d&amp;csf=1&amp;web=1&amp;e=ZQ4UYV" TargetMode="External"/><Relationship Id="rId35" Type="http://schemas.openxmlformats.org/officeDocument/2006/relationships/hyperlink" Target="https://schoolsnsw.sharepoint.com/:w:/r/sites/ColoHighSchoolExecutiveCommunication/Shared%20Documents/General/Learning%20Support%20Procedural%20Document%202024/Template%20-%20Agreement%20to%20Enter%20Life%20Skills%20Pattern%20of%20Study.docx?d=w48c545ff69fa48cfbc66a81a4c9a806a&amp;csf=1&amp;web=1&amp;e=aLWDD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F8680283E1194282B4E58C2DE10B9E" ma:contentTypeVersion="19" ma:contentTypeDescription="Create a new document." ma:contentTypeScope="" ma:versionID="9b9f5991b66b6ab0324e527f2ad04f10">
  <xsd:schema xmlns:xsd="http://www.w3.org/2001/XMLSchema" xmlns:xs="http://www.w3.org/2001/XMLSchema" xmlns:p="http://schemas.microsoft.com/office/2006/metadata/properties" xmlns:ns2="414cc3f4-09e2-4501-9337-30f379fdc506" xmlns:ns3="c496f2b0-75d3-46ec-aaa3-adcd25c2c74f" targetNamespace="http://schemas.microsoft.com/office/2006/metadata/properties" ma:root="true" ma:fieldsID="c27106dabf6a560516b1afeb49a4b81e" ns2:_="" ns3:_="">
    <xsd:import namespace="414cc3f4-09e2-4501-9337-30f379fdc506"/>
    <xsd:import namespace="c496f2b0-75d3-46ec-aaa3-adcd25c2c7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cc3f4-09e2-4501-9337-30f379fdc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96f2b0-75d3-46ec-aaa3-adcd25c2c7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be5e03-4e23-4677-bce2-81af36bf1186}" ma:internalName="TaxCatchAll" ma:showField="CatchAllData" ma:web="c496f2b0-75d3-46ec-aaa3-adcd25c2c7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96f2b0-75d3-46ec-aaa3-adcd25c2c74f" xsi:nil="true"/>
    <Date xmlns="414cc3f4-09e2-4501-9337-30f379fdc506" xsi:nil="true"/>
    <lcf76f155ced4ddcb4097134ff3c332f xmlns="414cc3f4-09e2-4501-9337-30f379fdc5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46CC10-13FA-4DB1-99D0-1059F07A9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cc3f4-09e2-4501-9337-30f379fdc506"/>
    <ds:schemaRef ds:uri="c496f2b0-75d3-46ec-aaa3-adcd25c2c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566AE-B235-4564-9DEA-BF86CADDBD91}">
  <ds:schemaRefs>
    <ds:schemaRef ds:uri="http://schemas.openxmlformats.org/officeDocument/2006/bibliography"/>
  </ds:schemaRefs>
</ds:datastoreItem>
</file>

<file path=customXml/itemProps3.xml><?xml version="1.0" encoding="utf-8"?>
<ds:datastoreItem xmlns:ds="http://schemas.openxmlformats.org/officeDocument/2006/customXml" ds:itemID="{9B30E4FD-7EE9-4C73-833A-95753F152D52}">
  <ds:schemaRefs>
    <ds:schemaRef ds:uri="http://schemas.microsoft.com/sharepoint/v3/contenttype/forms"/>
  </ds:schemaRefs>
</ds:datastoreItem>
</file>

<file path=customXml/itemProps4.xml><?xml version="1.0" encoding="utf-8"?>
<ds:datastoreItem xmlns:ds="http://schemas.openxmlformats.org/officeDocument/2006/customXml" ds:itemID="{424302FF-6CFA-41CC-8FF0-356546847C8D}">
  <ds:schemaRefs>
    <ds:schemaRef ds:uri="http://schemas.microsoft.com/office/2006/metadata/properties"/>
    <ds:schemaRef ds:uri="http://schemas.microsoft.com/office/infopath/2007/PartnerControls"/>
    <ds:schemaRef ds:uri="c496f2b0-75d3-46ec-aaa3-adcd25c2c74f"/>
    <ds:schemaRef ds:uri="414cc3f4-09e2-4501-9337-30f379fdc50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6319</Words>
  <Characters>36023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Gordon</dc:creator>
  <cp:keywords/>
  <dc:description/>
  <cp:lastModifiedBy>Karen Lees</cp:lastModifiedBy>
  <cp:revision>2</cp:revision>
  <cp:lastPrinted>2024-05-20T23:28:00Z</cp:lastPrinted>
  <dcterms:created xsi:type="dcterms:W3CDTF">2024-12-16T21:16:00Z</dcterms:created>
  <dcterms:modified xsi:type="dcterms:W3CDTF">2024-12-16T21:16:00Z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0x010100B8F8680283E1194282B4E58C2DE10B9E</vt:lpwstr>
  </property>
  <property fmtid="{D5CDD505-2E9C-101B-9397-08002B2CF9AE}" pid="3" name="MediaServiceImageTags">
    <vt:lpwstr/>
  </property>
</Properties>
</file>